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北京朗姿韩亚资产管理有限公司博士后科研工作站2019年度招聘简章</w:t>
      </w:r>
    </w:p>
    <w:p>
      <w:pPr>
        <w:rPr>
          <w:rFonts w:hint="eastAsia"/>
        </w:rPr>
      </w:pPr>
      <w:r>
        <w:rPr>
          <w:rFonts w:hint="eastAsia"/>
        </w:rPr>
        <w:t>发布时间: 2019-10-31 截止时间: 长期 工作地点: 北京市</w:t>
      </w:r>
    </w:p>
    <w:p>
      <w:pPr>
        <w:rPr>
          <w:rFonts w:hint="eastAsia"/>
        </w:rPr>
      </w:pPr>
      <w:r>
        <w:rPr>
          <w:rFonts w:hint="eastAsia"/>
        </w:rPr>
        <w:t>北京朗姿韩亚资产管理有限公司成立于2016年11月，由中国知名时尚消费上市集团朗姿股份（002612.SZ）与韩国株式会社韩亚银行共同出资设立，公司主要关注泛时尚产业、消费金融以及不动产领域的另类资产投资机会，灵活运用债权、夹层、股债结合等多种投资方式，精选行业及客户，实现稳健良好的投资收益。2018年8月，公司完成一轮增资，引入两位产业合作伙伴，注册资本达到15.5亿元。公司总部位于北京，已在上海和香港设立分支机构，未来还将适时设立其他境外分支机构，以实现对亚洲地区另类资产投资的整体布局。</w:t>
      </w:r>
    </w:p>
    <w:p>
      <w:pPr>
        <w:rPr>
          <w:rFonts w:hint="eastAsia"/>
        </w:rPr>
      </w:pPr>
    </w:p>
    <w:p>
      <w:pPr>
        <w:rPr>
          <w:rFonts w:hint="eastAsia"/>
        </w:rPr>
      </w:pPr>
      <w:r>
        <w:rPr>
          <w:rFonts w:hint="eastAsia"/>
        </w:rPr>
        <w:t>朗姿韩亚资管博士后科研工作站于2018年经国家人力资源与社会保障部和北京市人力资源与社会保障局批准设立。为促进公司自主研发能力、创新能力不断提高，加大高层次人才培养力度，公司现面向社会公开招收博士后研究人员，并将有关事项公告如下：</w:t>
      </w:r>
    </w:p>
    <w:p>
      <w:pPr>
        <w:rPr>
          <w:rFonts w:hint="eastAsia"/>
        </w:rPr>
      </w:pPr>
    </w:p>
    <w:p>
      <w:pPr>
        <w:rPr>
          <w:rFonts w:hint="eastAsia"/>
        </w:rPr>
      </w:pPr>
      <w:r>
        <w:rPr>
          <w:rFonts w:hint="eastAsia"/>
        </w:rPr>
        <w:t>一、招聘岗位&amp;工作地点</w:t>
      </w:r>
    </w:p>
    <w:p>
      <w:pPr>
        <w:rPr>
          <w:rFonts w:hint="eastAsia"/>
        </w:rPr>
      </w:pPr>
      <w:r>
        <w:rPr>
          <w:rFonts w:hint="eastAsia"/>
        </w:rPr>
        <w:t>朗姿韩亚资管博士后&amp;北京</w:t>
      </w:r>
    </w:p>
    <w:p>
      <w:pPr>
        <w:rPr>
          <w:rFonts w:hint="eastAsia"/>
        </w:rPr>
      </w:pPr>
    </w:p>
    <w:p>
      <w:pPr>
        <w:rPr>
          <w:rFonts w:hint="eastAsia"/>
        </w:rPr>
      </w:pPr>
      <w:r>
        <w:rPr>
          <w:rFonts w:hint="eastAsia"/>
        </w:rPr>
        <w:t>二、招收人数</w:t>
      </w:r>
    </w:p>
    <w:p>
      <w:pPr>
        <w:rPr>
          <w:rFonts w:hint="eastAsia"/>
        </w:rPr>
      </w:pPr>
      <w:r>
        <w:rPr>
          <w:rFonts w:hint="eastAsia"/>
        </w:rPr>
        <w:t>若干名</w:t>
      </w:r>
    </w:p>
    <w:p>
      <w:pPr>
        <w:rPr>
          <w:rFonts w:hint="eastAsia"/>
        </w:rPr>
      </w:pPr>
    </w:p>
    <w:p>
      <w:pPr>
        <w:rPr>
          <w:rFonts w:hint="eastAsia"/>
        </w:rPr>
      </w:pPr>
      <w:r>
        <w:rPr>
          <w:rFonts w:hint="eastAsia"/>
        </w:rPr>
        <w:t>三、招收方向</w:t>
      </w:r>
    </w:p>
    <w:p>
      <w:pPr>
        <w:rPr>
          <w:rFonts w:hint="eastAsia"/>
        </w:rPr>
      </w:pPr>
      <w:r>
        <w:rPr>
          <w:rFonts w:hint="eastAsia"/>
        </w:rPr>
        <w:t>1、资产管理公司全球化战略研究；</w:t>
      </w:r>
    </w:p>
    <w:p>
      <w:pPr>
        <w:rPr>
          <w:rFonts w:hint="eastAsia"/>
        </w:rPr>
      </w:pPr>
    </w:p>
    <w:p>
      <w:pPr>
        <w:rPr>
          <w:rFonts w:hint="eastAsia"/>
        </w:rPr>
      </w:pPr>
      <w:r>
        <w:rPr>
          <w:rFonts w:hint="eastAsia"/>
        </w:rPr>
        <w:t>2、时尚产业的并购策略研究；</w:t>
      </w:r>
    </w:p>
    <w:p>
      <w:pPr>
        <w:rPr>
          <w:rFonts w:hint="eastAsia"/>
        </w:rPr>
      </w:pPr>
    </w:p>
    <w:p>
      <w:pPr>
        <w:rPr>
          <w:rFonts w:hint="eastAsia"/>
        </w:rPr>
      </w:pPr>
      <w:r>
        <w:rPr>
          <w:rFonts w:hint="eastAsia"/>
        </w:rPr>
        <w:t>3、并购重组和产业基金研究；</w:t>
      </w:r>
    </w:p>
    <w:p>
      <w:pPr>
        <w:rPr>
          <w:rFonts w:hint="eastAsia"/>
        </w:rPr>
      </w:pPr>
    </w:p>
    <w:p>
      <w:pPr>
        <w:rPr>
          <w:rFonts w:hint="eastAsia"/>
        </w:rPr>
      </w:pPr>
      <w:r>
        <w:rPr>
          <w:rFonts w:hint="eastAsia"/>
        </w:rPr>
        <w:t>4、科创板投资策略和新兴产业投资价值研究；</w:t>
      </w:r>
    </w:p>
    <w:p>
      <w:pPr>
        <w:rPr>
          <w:rFonts w:hint="eastAsia"/>
        </w:rPr>
      </w:pPr>
    </w:p>
    <w:p>
      <w:pPr>
        <w:rPr>
          <w:rFonts w:hint="eastAsia"/>
        </w:rPr>
      </w:pPr>
      <w:r>
        <w:rPr>
          <w:rFonts w:hint="eastAsia"/>
        </w:rPr>
        <w:t>5、消费金融风险管理研究；</w:t>
      </w:r>
    </w:p>
    <w:p>
      <w:pPr>
        <w:rPr>
          <w:rFonts w:hint="eastAsia"/>
        </w:rPr>
      </w:pPr>
    </w:p>
    <w:p>
      <w:pPr>
        <w:rPr>
          <w:rFonts w:hint="eastAsia"/>
        </w:rPr>
      </w:pPr>
      <w:r>
        <w:rPr>
          <w:rFonts w:hint="eastAsia"/>
        </w:rPr>
        <w:t>6、不动产金融研究；</w:t>
      </w:r>
    </w:p>
    <w:p>
      <w:pPr>
        <w:rPr>
          <w:rFonts w:hint="eastAsia"/>
        </w:rPr>
      </w:pPr>
    </w:p>
    <w:p>
      <w:pPr>
        <w:rPr>
          <w:rFonts w:hint="eastAsia"/>
        </w:rPr>
      </w:pPr>
      <w:r>
        <w:rPr>
          <w:rFonts w:hint="eastAsia"/>
        </w:rPr>
        <w:t>7、中国资产配置的策略研究；</w:t>
      </w:r>
    </w:p>
    <w:p>
      <w:pPr>
        <w:rPr>
          <w:rFonts w:hint="eastAsia"/>
        </w:rPr>
      </w:pPr>
    </w:p>
    <w:p>
      <w:pPr>
        <w:rPr>
          <w:rFonts w:hint="eastAsia"/>
        </w:rPr>
      </w:pPr>
      <w:r>
        <w:rPr>
          <w:rFonts w:hint="eastAsia"/>
        </w:rPr>
        <w:t>8、企业流动性管理研究。</w:t>
      </w:r>
    </w:p>
    <w:p>
      <w:pPr>
        <w:rPr>
          <w:rFonts w:hint="eastAsia"/>
        </w:rPr>
      </w:pPr>
    </w:p>
    <w:p>
      <w:pPr>
        <w:rPr>
          <w:rFonts w:hint="eastAsia"/>
        </w:rPr>
      </w:pPr>
      <w:r>
        <w:rPr>
          <w:rFonts w:hint="eastAsia"/>
        </w:rPr>
        <w:t>四、申请条件</w:t>
      </w:r>
    </w:p>
    <w:p>
      <w:pPr>
        <w:rPr>
          <w:rFonts w:hint="eastAsia"/>
        </w:rPr>
      </w:pPr>
      <w:r>
        <w:rPr>
          <w:rFonts w:hint="eastAsia"/>
        </w:rPr>
        <w:t>1、应届博士毕业生或取得博士学位时间未超过3年，年龄一般在35周岁以下；</w:t>
      </w:r>
    </w:p>
    <w:p>
      <w:pPr>
        <w:rPr>
          <w:rFonts w:hint="eastAsia"/>
        </w:rPr>
      </w:pPr>
    </w:p>
    <w:p>
      <w:pPr>
        <w:rPr>
          <w:rFonts w:hint="eastAsia"/>
        </w:rPr>
      </w:pPr>
      <w:r>
        <w:rPr>
          <w:rFonts w:hint="eastAsia"/>
        </w:rPr>
        <w:t>2、专业不限，具有经济学、金融学、管理学、数学、物理、计算机科学等专业背景者优先；</w:t>
      </w:r>
    </w:p>
    <w:p>
      <w:pPr>
        <w:rPr>
          <w:rFonts w:hint="eastAsia"/>
        </w:rPr>
      </w:pPr>
    </w:p>
    <w:p>
      <w:pPr>
        <w:rPr>
          <w:rFonts w:hint="eastAsia"/>
        </w:rPr>
      </w:pPr>
      <w:r>
        <w:rPr>
          <w:rFonts w:hint="eastAsia"/>
        </w:rPr>
        <w:t>3、全脱产在本站进行研究工作；</w:t>
      </w:r>
    </w:p>
    <w:p>
      <w:pPr>
        <w:rPr>
          <w:rFonts w:hint="eastAsia"/>
        </w:rPr>
      </w:pPr>
    </w:p>
    <w:p>
      <w:pPr>
        <w:rPr>
          <w:rFonts w:hint="eastAsia"/>
        </w:rPr>
      </w:pPr>
      <w:r>
        <w:rPr>
          <w:rFonts w:hint="eastAsia"/>
        </w:rPr>
        <w:t>4、具有良好的敬业精神，品学兼优，遵纪守法，无不良记录，身体健康；</w:t>
      </w:r>
    </w:p>
    <w:p>
      <w:pPr>
        <w:rPr>
          <w:rFonts w:hint="eastAsia"/>
        </w:rPr>
      </w:pPr>
    </w:p>
    <w:p>
      <w:pPr>
        <w:rPr>
          <w:rFonts w:hint="eastAsia"/>
        </w:rPr>
      </w:pPr>
      <w:r>
        <w:rPr>
          <w:rFonts w:hint="eastAsia"/>
        </w:rPr>
        <w:t>5、具有较强的科研能力，具备与研究课题相关的专业背景，可独立完成相关研究工作。</w:t>
      </w:r>
    </w:p>
    <w:p>
      <w:pPr>
        <w:rPr>
          <w:rFonts w:hint="eastAsia"/>
        </w:rPr>
      </w:pPr>
    </w:p>
    <w:p>
      <w:pPr>
        <w:rPr>
          <w:rFonts w:hint="eastAsia"/>
        </w:rPr>
      </w:pPr>
      <w:r>
        <w:rPr>
          <w:rFonts w:hint="eastAsia"/>
        </w:rPr>
        <w:t>五、聘期及待遇</w:t>
      </w:r>
    </w:p>
    <w:p>
      <w:pPr>
        <w:rPr>
          <w:rFonts w:hint="eastAsia"/>
        </w:rPr>
      </w:pPr>
      <w:r>
        <w:rPr>
          <w:rFonts w:hint="eastAsia"/>
        </w:rPr>
        <w:t>1、聘期：博士后科研人员进站工作期限原则上为两年。</w:t>
      </w:r>
    </w:p>
    <w:p>
      <w:pPr>
        <w:rPr>
          <w:rFonts w:hint="eastAsia"/>
        </w:rPr>
      </w:pPr>
    </w:p>
    <w:p>
      <w:pPr>
        <w:rPr>
          <w:rFonts w:hint="eastAsia"/>
        </w:rPr>
      </w:pPr>
      <w:r>
        <w:rPr>
          <w:rFonts w:hint="eastAsia"/>
        </w:rPr>
        <w:t>2、待遇：在站期间，固定薪资25万/年+奖金、节日福利、“五险一金”按国家及地方相关规定办理；</w:t>
      </w:r>
    </w:p>
    <w:p>
      <w:pPr>
        <w:rPr>
          <w:rFonts w:hint="eastAsia"/>
        </w:rPr>
      </w:pPr>
    </w:p>
    <w:p>
      <w:pPr>
        <w:rPr>
          <w:rFonts w:hint="eastAsia"/>
        </w:rPr>
      </w:pPr>
      <w:r>
        <w:rPr>
          <w:rFonts w:hint="eastAsia"/>
        </w:rPr>
        <w:t>出站后，如本人提出申请，经公司考核合格后可留用公司，固定薪资50万/年+奖金。</w:t>
      </w:r>
    </w:p>
    <w:p>
      <w:pPr>
        <w:rPr>
          <w:rFonts w:hint="eastAsia"/>
        </w:rPr>
      </w:pPr>
    </w:p>
    <w:p>
      <w:pPr>
        <w:rPr>
          <w:rFonts w:hint="eastAsia"/>
        </w:rPr>
      </w:pPr>
      <w:r>
        <w:rPr>
          <w:rFonts w:hint="eastAsia"/>
        </w:rPr>
        <w:t>3、根据北京市人力资源与社会保障局相关文件规定，博士后在站期间，本人可落户北京，子女入托、入学、购房等可享受北京市居民同等待遇。出站后留京工作，家属及子女户口可随迁。</w:t>
      </w:r>
    </w:p>
    <w:p>
      <w:pPr>
        <w:rPr>
          <w:rFonts w:hint="eastAsia"/>
        </w:rPr>
      </w:pPr>
    </w:p>
    <w:p>
      <w:pPr>
        <w:rPr>
          <w:rFonts w:hint="eastAsia"/>
        </w:rPr>
      </w:pPr>
      <w:r>
        <w:rPr>
          <w:rFonts w:hint="eastAsia"/>
        </w:rPr>
        <w:t>六、申请方式</w:t>
      </w:r>
    </w:p>
    <w:p>
      <w:pPr>
        <w:rPr>
          <w:rFonts w:hint="eastAsia"/>
        </w:rPr>
      </w:pPr>
      <w:r>
        <w:rPr>
          <w:rFonts w:hint="eastAsia"/>
        </w:rPr>
        <w:t>有意者请将个人简历（含学历、工作经历、主要研究成果索引）发送至邮箱：zhangy@alanamc.com，并在邮件标题中注明“申请朗姿韩亚资管博士后，申请者姓名，毕业院校”的信息。</w:t>
      </w:r>
    </w:p>
    <w:p>
      <w:pPr>
        <w:rPr>
          <w:rFonts w:hint="eastAsia"/>
        </w:rPr>
      </w:pPr>
    </w:p>
    <w:p>
      <w:pPr>
        <w:rPr>
          <w:rFonts w:hint="eastAsia"/>
        </w:rPr>
      </w:pPr>
      <w:r>
        <w:rPr>
          <w:rFonts w:hint="eastAsia"/>
        </w:rPr>
        <w:t>经初审合格者将在北京参加面试，面试时间另行通知。</w:t>
      </w:r>
    </w:p>
    <w:p>
      <w:pPr>
        <w:rPr>
          <w:rFonts w:hint="eastAsia"/>
        </w:rPr>
      </w:pPr>
    </w:p>
    <w:p>
      <w:pPr>
        <w:rPr>
          <w:rFonts w:hint="eastAsia"/>
        </w:rPr>
      </w:pPr>
      <w:r>
        <w:rPr>
          <w:rFonts w:hint="eastAsia"/>
        </w:rPr>
        <w:t>七、联系方式</w:t>
      </w:r>
    </w:p>
    <w:p>
      <w:pPr>
        <w:rPr>
          <w:rFonts w:hint="eastAsia"/>
        </w:rPr>
      </w:pPr>
      <w:r>
        <w:rPr>
          <w:rFonts w:hint="eastAsia"/>
        </w:rPr>
        <w:t>联系部门：北京朗姿韩亚资产管理有限公司综合管理部</w:t>
      </w:r>
    </w:p>
    <w:p>
      <w:pPr>
        <w:rPr>
          <w:rFonts w:hint="eastAsia"/>
        </w:rPr>
      </w:pPr>
    </w:p>
    <w:p>
      <w:pPr>
        <w:rPr>
          <w:rFonts w:hint="eastAsia"/>
        </w:rPr>
      </w:pPr>
      <w:r>
        <w:rPr>
          <w:rFonts w:hint="eastAsia"/>
        </w:rPr>
        <w:t>通讯地址：北京市西城区新街口北大街3号 新街高和大厦607室</w:t>
      </w:r>
    </w:p>
    <w:p>
      <w:pPr>
        <w:rPr>
          <w:rFonts w:hint="eastAsia"/>
        </w:rPr>
      </w:pPr>
    </w:p>
    <w:p>
      <w:pPr>
        <w:rPr>
          <w:rFonts w:hint="eastAsia"/>
        </w:rPr>
      </w:pPr>
      <w:r>
        <w:rPr>
          <w:rFonts w:hint="eastAsia"/>
        </w:rPr>
        <w:t>邮编：100035</w:t>
      </w:r>
    </w:p>
    <w:p>
      <w:pPr>
        <w:rPr>
          <w:rFonts w:hint="eastAsia"/>
        </w:rPr>
      </w:pPr>
    </w:p>
    <w:p>
      <w:pPr>
        <w:rPr>
          <w:rFonts w:hint="eastAsia"/>
        </w:rPr>
      </w:pPr>
      <w:r>
        <w:rPr>
          <w:rFonts w:hint="eastAsia"/>
        </w:rPr>
        <w:t>联系人：张译、李琦</w:t>
      </w:r>
    </w:p>
    <w:p>
      <w:pPr>
        <w:rPr>
          <w:rFonts w:hint="eastAsia"/>
        </w:rPr>
      </w:pPr>
    </w:p>
    <w:p>
      <w:pPr>
        <w:rPr>
          <w:rFonts w:hint="eastAsia"/>
        </w:rPr>
      </w:pPr>
      <w:r>
        <w:rPr>
          <w:rFonts w:hint="eastAsia"/>
        </w:rPr>
        <w:t>电话：010-82200763、010-82200626</w:t>
      </w:r>
    </w:p>
    <w:p>
      <w:pPr>
        <w:rPr>
          <w:rFonts w:hint="eastAsia"/>
        </w:rPr>
      </w:pPr>
    </w:p>
    <w:p>
      <w:pPr>
        <w:rPr>
          <w:rFonts w:hint="eastAsia"/>
        </w:rPr>
      </w:pPr>
      <w:r>
        <w:rPr>
          <w:rFonts w:hint="eastAsia"/>
        </w:rPr>
        <w:t>邮箱：zhangy@alanamc.com</w:t>
      </w:r>
    </w:p>
    <w:p>
      <w:pPr>
        <w:rPr>
          <w:rFonts w:hint="eastAsia"/>
        </w:rPr>
      </w:pPr>
    </w:p>
    <w:p>
      <w:pPr>
        <w:rPr>
          <w:rFonts w:hint="eastAsia"/>
        </w:rPr>
      </w:pPr>
      <w:r>
        <w:rPr>
          <w:rFonts w:hint="eastAsia"/>
        </w:rPr>
        <w:t>北京朗姿韩亚资产管理有限公司博士后科研工作站</w:t>
      </w:r>
    </w:p>
    <w:p>
      <w:pPr>
        <w:rPr>
          <w:rFonts w:hint="eastAsia"/>
        </w:rPr>
      </w:pPr>
    </w:p>
    <w:p>
      <w:r>
        <w:rPr>
          <w:rFonts w:hint="eastAsia"/>
        </w:rPr>
        <w:t>2019年07月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2226F"/>
    <w:rsid w:val="47C22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2019-11-19T07:44:00Z</dcterms:created>
  <dc:creator>Administrator</dc:creator>
  <cp:lastModifiedBy>Administrator</cp:lastModifiedBy>
  <dcterms:modified xsi:type="dcterms:W3CDTF">2019-11-19T07:44:51Z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