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6A" w:rsidRDefault="004239B3">
      <w:r>
        <w:rPr>
          <w:rFonts w:hint="eastAsia"/>
        </w:rPr>
        <w:t>51</w:t>
      </w:r>
      <w:r>
        <w:rPr>
          <w:rFonts w:hint="eastAsia"/>
        </w:rPr>
        <w:t>自考网调整</w:t>
      </w:r>
    </w:p>
    <w:p w:rsidR="004239B3" w:rsidRDefault="004239B3"/>
    <w:p w:rsidR="004239B3" w:rsidRDefault="004239B3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bbs</w:t>
      </w:r>
    </w:p>
    <w:tbl>
      <w:tblPr>
        <w:tblStyle w:val="a4"/>
        <w:tblW w:w="10823" w:type="dxa"/>
        <w:tblInd w:w="-1202" w:type="dxa"/>
        <w:shd w:val="clear" w:color="auto" w:fill="B8CCE4" w:themeFill="accent1" w:themeFillTint="66"/>
        <w:tblLook w:val="04A0"/>
      </w:tblPr>
      <w:tblGrid>
        <w:gridCol w:w="5411"/>
        <w:gridCol w:w="5412"/>
      </w:tblGrid>
      <w:tr w:rsidR="00D574F1" w:rsidTr="00D574F1">
        <w:trPr>
          <w:trHeight w:val="320"/>
        </w:trPr>
        <w:tc>
          <w:tcPr>
            <w:tcW w:w="10823" w:type="dxa"/>
            <w:gridSpan w:val="2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D574F1" w:rsidRPr="00280FD5" w:rsidRDefault="00D574F1">
            <w:pPr>
              <w:rPr>
                <w:b/>
              </w:rPr>
            </w:pPr>
            <w:r w:rsidRPr="00280FD5">
              <w:rPr>
                <w:rFonts w:hint="eastAsia"/>
                <w:b/>
              </w:rPr>
              <w:t>新手上路</w:t>
            </w:r>
          </w:p>
        </w:tc>
      </w:tr>
      <w:tr w:rsidR="00D574F1" w:rsidTr="00D574F1">
        <w:trPr>
          <w:trHeight w:val="320"/>
        </w:trPr>
        <w:tc>
          <w:tcPr>
            <w:tcW w:w="10823" w:type="dxa"/>
            <w:gridSpan w:val="2"/>
            <w:shd w:val="clear" w:color="auto" w:fill="FFFFFF" w:themeFill="background1"/>
          </w:tcPr>
          <w:p w:rsidR="00D574F1" w:rsidRDefault="00D574F1" w:rsidP="00D574F1">
            <w:pPr>
              <w:ind w:firstLineChars="100" w:firstLine="210"/>
            </w:pPr>
            <w:r>
              <w:rPr>
                <w:rFonts w:hint="eastAsia"/>
              </w:rPr>
              <w:t>新手交流</w:t>
            </w:r>
            <w:r>
              <w:rPr>
                <w:rFonts w:hint="eastAsia"/>
              </w:rPr>
              <w:t xml:space="preserve">                                                        </w:t>
            </w:r>
            <w:r w:rsidR="00280FD5">
              <w:rPr>
                <w:rFonts w:hint="eastAsia"/>
              </w:rPr>
              <w:t xml:space="preserve">                    </w:t>
            </w:r>
            <w:r w:rsidR="00B343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  <w:r w:rsidRPr="00D574F1">
              <w:rPr>
                <w:rFonts w:hint="eastAsia"/>
              </w:rPr>
              <w:t xml:space="preserve">  </w:t>
            </w:r>
          </w:p>
        </w:tc>
      </w:tr>
      <w:tr w:rsidR="00D574F1" w:rsidTr="00D574F1">
        <w:trPr>
          <w:trHeight w:val="320"/>
        </w:trPr>
        <w:tc>
          <w:tcPr>
            <w:tcW w:w="10823" w:type="dxa"/>
            <w:gridSpan w:val="2"/>
            <w:shd w:val="clear" w:color="auto" w:fill="FFFFFF" w:themeFill="background1"/>
          </w:tcPr>
          <w:p w:rsidR="00D574F1" w:rsidRDefault="00D574F1" w:rsidP="00D574F1">
            <w:pPr>
              <w:ind w:firstLineChars="100" w:firstLine="210"/>
            </w:pPr>
            <w:r>
              <w:rPr>
                <w:rFonts w:hint="eastAsia"/>
              </w:rPr>
              <w:t>新人报到</w:t>
            </w:r>
            <w:r>
              <w:rPr>
                <w:rFonts w:hint="eastAsia"/>
              </w:rPr>
              <w:t xml:space="preserve">                                                         </w:t>
            </w:r>
            <w:r w:rsidR="00280FD5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</w:t>
            </w:r>
            <w:r w:rsidR="00B343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  <w:r w:rsidRPr="00D574F1">
              <w:rPr>
                <w:rFonts w:hint="eastAsia"/>
              </w:rPr>
              <w:t xml:space="preserve">  </w:t>
            </w:r>
          </w:p>
        </w:tc>
      </w:tr>
      <w:tr w:rsidR="00D574F1" w:rsidTr="00D574F1">
        <w:trPr>
          <w:trHeight w:val="307"/>
        </w:trPr>
        <w:tc>
          <w:tcPr>
            <w:tcW w:w="10823" w:type="dxa"/>
            <w:gridSpan w:val="2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D574F1" w:rsidRPr="00280FD5" w:rsidRDefault="00D574F1" w:rsidP="00D574F1">
            <w:pPr>
              <w:rPr>
                <w:b/>
              </w:rPr>
            </w:pPr>
            <w:r w:rsidRPr="00280FD5">
              <w:rPr>
                <w:rFonts w:hint="eastAsia"/>
                <w:b/>
              </w:rPr>
              <w:t>自考交流</w:t>
            </w:r>
          </w:p>
        </w:tc>
      </w:tr>
      <w:tr w:rsidR="00D574F1" w:rsidTr="00280FD5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D574F1" w:rsidRDefault="00D574F1" w:rsidP="00D574F1">
            <w:pPr>
              <w:ind w:firstLineChars="100" w:firstLine="210"/>
            </w:pPr>
            <w:r>
              <w:rPr>
                <w:rFonts w:hint="eastAsia"/>
              </w:rPr>
              <w:t>综合讨论</w:t>
            </w:r>
            <w:r>
              <w:rPr>
                <w:rFonts w:hint="eastAsia"/>
              </w:rPr>
              <w:t xml:space="preserve">               </w:t>
            </w:r>
            <w:r w:rsidR="00280FD5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D574F1" w:rsidRDefault="00D574F1" w:rsidP="00280FD5">
            <w:pPr>
              <w:ind w:firstLineChars="100" w:firstLine="210"/>
            </w:pPr>
            <w:r w:rsidRPr="00D574F1">
              <w:rPr>
                <w:rFonts w:hint="eastAsia"/>
              </w:rPr>
              <w:t>备考资料</w:t>
            </w:r>
            <w:r>
              <w:rPr>
                <w:rFonts w:hint="eastAsia"/>
              </w:rPr>
              <w:t xml:space="preserve">              </w:t>
            </w:r>
            <w:r w:rsidR="00280FD5">
              <w:rPr>
                <w:rFonts w:hint="eastAsia"/>
              </w:rPr>
              <w:t xml:space="preserve">        </w:t>
            </w:r>
            <w:r w:rsidR="00B343E0">
              <w:rPr>
                <w:rFonts w:hint="eastAsia"/>
              </w:rPr>
              <w:t xml:space="preserve">  </w:t>
            </w:r>
            <w:r w:rsidR="00280FD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D574F1" w:rsidTr="00280FD5">
        <w:trPr>
          <w:trHeight w:val="307"/>
        </w:trPr>
        <w:tc>
          <w:tcPr>
            <w:tcW w:w="5411" w:type="dxa"/>
            <w:shd w:val="clear" w:color="auto" w:fill="FFFFFF" w:themeFill="background1"/>
          </w:tcPr>
          <w:p w:rsidR="00D574F1" w:rsidRDefault="00D574F1" w:rsidP="00D574F1">
            <w:pPr>
              <w:ind w:firstLineChars="100" w:firstLine="210"/>
            </w:pPr>
            <w:r>
              <w:rPr>
                <w:rFonts w:hint="eastAsia"/>
              </w:rPr>
              <w:t>助学园地</w:t>
            </w:r>
            <w:r>
              <w:rPr>
                <w:rFonts w:hint="eastAsia"/>
              </w:rPr>
              <w:t xml:space="preserve">                  </w:t>
            </w:r>
            <w:r w:rsidR="00280FD5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D574F1" w:rsidRDefault="00D574F1" w:rsidP="00280FD5">
            <w:pPr>
              <w:ind w:firstLineChars="100" w:firstLine="210"/>
            </w:pPr>
            <w:r>
              <w:rPr>
                <w:rFonts w:hint="eastAsia"/>
              </w:rPr>
              <w:t>政策问答</w:t>
            </w:r>
            <w:r>
              <w:rPr>
                <w:rFonts w:hint="eastAsia"/>
              </w:rPr>
              <w:t xml:space="preserve">            </w:t>
            </w:r>
            <w:r w:rsidR="00280FD5">
              <w:rPr>
                <w:rFonts w:hint="eastAsia"/>
              </w:rPr>
              <w:t xml:space="preserve">       </w:t>
            </w:r>
            <w:r w:rsidR="00B343E0">
              <w:rPr>
                <w:rFonts w:hint="eastAsia"/>
              </w:rPr>
              <w:t xml:space="preserve">  </w:t>
            </w:r>
            <w:r w:rsidR="00280FD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D574F1" w:rsidTr="00D574F1">
        <w:trPr>
          <w:trHeight w:val="320"/>
        </w:trPr>
        <w:tc>
          <w:tcPr>
            <w:tcW w:w="10823" w:type="dxa"/>
            <w:gridSpan w:val="2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D574F1" w:rsidRPr="00280FD5" w:rsidRDefault="00280FD5" w:rsidP="00280FD5">
            <w:pPr>
              <w:rPr>
                <w:b/>
              </w:rPr>
            </w:pPr>
            <w:r w:rsidRPr="00280FD5">
              <w:rPr>
                <w:rFonts w:hint="eastAsia"/>
                <w:b/>
              </w:rPr>
              <w:t>地区频道</w:t>
            </w:r>
          </w:p>
        </w:tc>
      </w:tr>
      <w:tr w:rsidR="00B343E0" w:rsidTr="00B343E0">
        <w:trPr>
          <w:trHeight w:val="307"/>
        </w:trPr>
        <w:tc>
          <w:tcPr>
            <w:tcW w:w="5411" w:type="dxa"/>
            <w:shd w:val="clear" w:color="auto" w:fill="FFFFFF" w:themeFill="background1"/>
          </w:tcPr>
          <w:p w:rsidR="00B343E0" w:rsidRDefault="00B343E0" w:rsidP="00D574F1">
            <w:pPr>
              <w:ind w:firstLineChars="100" w:firstLine="210"/>
            </w:pPr>
            <w:r>
              <w:rPr>
                <w:rFonts w:hint="eastAsia"/>
              </w:rPr>
              <w:t>北京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Default="00B343E0" w:rsidP="00D574F1">
            <w:pPr>
              <w:ind w:firstLineChars="100" w:firstLine="210"/>
            </w:pPr>
            <w:r>
              <w:rPr>
                <w:rFonts w:hint="eastAsia"/>
              </w:rPr>
              <w:t>天津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Default="00B343E0" w:rsidP="00D574F1">
            <w:pPr>
              <w:ind w:firstLineChars="100" w:firstLine="210"/>
            </w:pPr>
            <w:r>
              <w:rPr>
                <w:rFonts w:hint="eastAsia"/>
              </w:rPr>
              <w:t>上海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Default="00B343E0" w:rsidP="00D574F1">
            <w:pPr>
              <w:ind w:firstLineChars="100" w:firstLine="210"/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重庆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Default="00B343E0" w:rsidP="00D574F1">
            <w:pPr>
              <w:ind w:firstLineChars="100" w:firstLine="210"/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黑龙江</w:t>
            </w:r>
            <w:r>
              <w:rPr>
                <w:rFonts w:hint="eastAsia"/>
              </w:rPr>
              <w:t xml:space="preserve">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Default="00B343E0" w:rsidP="00D574F1">
            <w:pPr>
              <w:ind w:firstLineChars="100" w:firstLine="210"/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吉林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辽宁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河北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山西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河南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山东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江苏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安徽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浙江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江西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湖北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湖南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福建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广东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广西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内蒙古</w:t>
            </w:r>
            <w:r>
              <w:rPr>
                <w:rFonts w:hint="eastAsia"/>
              </w:rPr>
              <w:t xml:space="preserve">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陕西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甘肃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宁夏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青海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海南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四川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贵州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云南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西藏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  <w:tr w:rsidR="00B343E0" w:rsidTr="00B343E0">
        <w:trPr>
          <w:trHeight w:val="320"/>
        </w:trPr>
        <w:tc>
          <w:tcPr>
            <w:tcW w:w="5411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新疆</w:t>
            </w:r>
            <w:r>
              <w:rPr>
                <w:rFonts w:hint="eastAsia"/>
              </w:rPr>
              <w:t xml:space="preserve">  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  <w:tc>
          <w:tcPr>
            <w:tcW w:w="5412" w:type="dxa"/>
            <w:shd w:val="clear" w:color="auto" w:fill="FFFFFF" w:themeFill="background1"/>
          </w:tcPr>
          <w:p w:rsidR="00B343E0" w:rsidRPr="00280FD5" w:rsidRDefault="00B343E0" w:rsidP="00D574F1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80FD5">
              <w:rPr>
                <w:rFonts w:ascii="宋体" w:eastAsia="宋体" w:hAnsi="宋体" w:cs="宋体"/>
                <w:kern w:val="0"/>
                <w:szCs w:val="21"/>
              </w:rPr>
              <w:t>军自考</w:t>
            </w:r>
            <w:r>
              <w:rPr>
                <w:rFonts w:hint="eastAsia"/>
              </w:rPr>
              <w:t xml:space="preserve">                                </w:t>
            </w:r>
            <w:r w:rsidRPr="00D574F1">
              <w:rPr>
                <w:rFonts w:hint="eastAsia"/>
              </w:rPr>
              <w:t xml:space="preserve">0 / 0 </w:t>
            </w:r>
            <w:r w:rsidRPr="00D574F1">
              <w:rPr>
                <w:rFonts w:hint="eastAsia"/>
              </w:rPr>
              <w:t>从未</w:t>
            </w:r>
          </w:p>
        </w:tc>
      </w:tr>
    </w:tbl>
    <w:p w:rsidR="00280FD5" w:rsidRDefault="00280FD5">
      <w:pPr>
        <w:rPr>
          <w:rFonts w:hint="eastAsia"/>
        </w:rPr>
      </w:pPr>
    </w:p>
    <w:p w:rsidR="00A472F6" w:rsidRDefault="00A472F6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首页</w:t>
      </w:r>
    </w:p>
    <w:p w:rsidR="00A472F6" w:rsidRDefault="00A472F6">
      <w:pPr>
        <w:rPr>
          <w:rFonts w:hint="eastAsia"/>
        </w:rPr>
      </w:pPr>
    </w:p>
    <w:p w:rsidR="00A472F6" w:rsidRDefault="00E64A6B">
      <w:pPr>
        <w:rPr>
          <w:rFonts w:hint="eastAsia"/>
        </w:rPr>
      </w:pPr>
      <w:r>
        <w:rPr>
          <w:rFonts w:hint="eastAsia"/>
        </w:rPr>
        <w:t>原则上使用绿色版本的</w:t>
      </w:r>
      <w:r>
        <w:rPr>
          <w:rFonts w:hint="eastAsia"/>
        </w:rPr>
        <w:t>51</w:t>
      </w:r>
      <w:r>
        <w:rPr>
          <w:rFonts w:hint="eastAsia"/>
        </w:rPr>
        <w:t>自考网首页，但请尽快做如下调整：</w:t>
      </w:r>
    </w:p>
    <w:p w:rsidR="00E64A6B" w:rsidRDefault="00E64A6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）字体模仿考研加油站（</w:t>
      </w:r>
      <w:r>
        <w:rPr>
          <w:rFonts w:hint="eastAsia"/>
        </w:rPr>
        <w:t>www.kaoyan.com</w:t>
      </w:r>
      <w:r>
        <w:rPr>
          <w:rFonts w:hint="eastAsia"/>
        </w:rPr>
        <w:t>），</w:t>
      </w:r>
      <w:r w:rsidR="006C5420">
        <w:rPr>
          <w:rFonts w:hint="eastAsia"/>
        </w:rPr>
        <w:t>页面结构也可以参考一下。</w:t>
      </w:r>
    </w:p>
    <w:p w:rsidR="00E64A6B" w:rsidRDefault="00E64A6B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）增加登陆框。请在首页第一屏明显位置增加登陆框，方便学员登录进入</w:t>
      </w:r>
      <w:r>
        <w:rPr>
          <w:rFonts w:hint="eastAsia"/>
        </w:rPr>
        <w:t>UI</w:t>
      </w:r>
      <w:r>
        <w:rPr>
          <w:rFonts w:hint="eastAsia"/>
        </w:rPr>
        <w:t>界面，当学员进入论坛使用</w:t>
      </w:r>
      <w:r>
        <w:rPr>
          <w:rFonts w:hint="eastAsia"/>
        </w:rPr>
        <w:t>bbs</w:t>
      </w:r>
      <w:r>
        <w:rPr>
          <w:rFonts w:hint="eastAsia"/>
        </w:rPr>
        <w:t>功能的时候，无需再次登录。</w:t>
      </w:r>
    </w:p>
    <w:p w:rsidR="00857DE5" w:rsidRDefault="00FE398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）因为现在无法为学生提供课程，所以免费试听这个栏目是没有意义的，请帮忙改为其他栏目，如“考试计划”（信息栏目）</w:t>
      </w:r>
    </w:p>
    <w:p w:rsidR="00FE398E" w:rsidRPr="00FE398E" w:rsidRDefault="00FE398E" w:rsidP="00FE398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97939" cy="2241171"/>
            <wp:effectExtent l="19050" t="0" r="0" b="0"/>
            <wp:docPr id="1" name="图片 1" descr="C:\Users\Administrator\AppData\Roaming\Tencent\Users\49678203\QQ\WinTemp\RichOle\(HB%8GO]_IHK$ADV}AZQQ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9678203\QQ\WinTemp\RichOle\(HB%8GO]_IHK$ADV}AZQQ7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12" cy="22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E5" w:rsidRDefault="00FE398E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）网页中所有的“助考”请改为“助学”</w:t>
      </w:r>
    </w:p>
    <w:p w:rsidR="00FE398E" w:rsidRDefault="00FE398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）“自考报名”请改为“新手入门”</w:t>
      </w:r>
    </w:p>
    <w:p w:rsidR="00857DE5" w:rsidRPr="00FE398E" w:rsidRDefault="00FE398E" w:rsidP="00FE398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96939" cy="2260121"/>
            <wp:effectExtent l="19050" t="0" r="0" b="0"/>
            <wp:docPr id="3" name="图片 3" descr="C:\Users\Administrator\AppData\Roaming\Tencent\Users\49678203\QQ\WinTemp\RichOle\C6K%W2{8${M6Y}0%U]ZO[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9678203\QQ\WinTemp\RichOle\C6K%W2{8${M6Y}0%U]ZO[9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23" cy="226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Default="00857DE5">
      <w:pPr>
        <w:rPr>
          <w:rFonts w:hint="eastAsia"/>
        </w:rPr>
      </w:pPr>
    </w:p>
    <w:p w:rsidR="00857DE5" w:rsidRPr="00E64A6B" w:rsidRDefault="00857DE5"/>
    <w:sectPr w:rsidR="00857DE5" w:rsidRPr="00E64A6B" w:rsidSect="00FE398E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15" w:rsidRDefault="00D71315" w:rsidP="00B343E0">
      <w:r>
        <w:separator/>
      </w:r>
    </w:p>
  </w:endnote>
  <w:endnote w:type="continuationSeparator" w:id="1">
    <w:p w:rsidR="00D71315" w:rsidRDefault="00D71315" w:rsidP="00B3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15" w:rsidRDefault="00D71315" w:rsidP="00B343E0">
      <w:r>
        <w:separator/>
      </w:r>
    </w:p>
  </w:footnote>
  <w:footnote w:type="continuationSeparator" w:id="1">
    <w:p w:rsidR="00D71315" w:rsidRDefault="00D71315" w:rsidP="00B34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9B3"/>
    <w:rsid w:val="00280FD5"/>
    <w:rsid w:val="004239B3"/>
    <w:rsid w:val="006C5420"/>
    <w:rsid w:val="00857DE5"/>
    <w:rsid w:val="008B27F9"/>
    <w:rsid w:val="009E2CC8"/>
    <w:rsid w:val="009F6F9D"/>
    <w:rsid w:val="00A472F6"/>
    <w:rsid w:val="00B343E0"/>
    <w:rsid w:val="00C569F6"/>
    <w:rsid w:val="00CE4D6A"/>
    <w:rsid w:val="00D23D52"/>
    <w:rsid w:val="00D574F1"/>
    <w:rsid w:val="00D71315"/>
    <w:rsid w:val="00D734DD"/>
    <w:rsid w:val="00E64A6B"/>
    <w:rsid w:val="00FE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B3"/>
    <w:pPr>
      <w:ind w:firstLineChars="200" w:firstLine="420"/>
    </w:pPr>
  </w:style>
  <w:style w:type="table" w:styleId="a4">
    <w:name w:val="Table Grid"/>
    <w:basedOn w:val="a1"/>
    <w:uiPriority w:val="59"/>
    <w:rsid w:val="00D574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34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43E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4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343E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E39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3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315</Words>
  <Characters>1800</Characters>
  <Application>Microsoft Office Word</Application>
  <DocSecurity>0</DocSecurity>
  <Lines>15</Lines>
  <Paragraphs>4</Paragraphs>
  <ScaleCrop>false</ScaleCrop>
  <Company>Sky123.Org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2013-01-06T07:35:00Z</dcterms:created>
  <dcterms:modified xsi:type="dcterms:W3CDTF">2013-01-08T08:48:00Z</dcterms:modified>
</cp:coreProperties>
</file>