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ind w:right="40" w:rightChars="19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300" w:lineRule="exact"/>
        <w:ind w:right="40" w:rightChars="19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常州工学院</w:t>
      </w:r>
      <w:r>
        <w:rPr>
          <w:rFonts w:ascii="黑体" w:hAnsi="黑体" w:eastAsia="黑体" w:cs="黑体"/>
          <w:sz w:val="32"/>
          <w:szCs w:val="32"/>
        </w:rPr>
        <w:t>201</w:t>
      </w:r>
      <w:r>
        <w:rPr>
          <w:rFonts w:hint="eastAsia" w:ascii="黑体" w:hAnsi="黑体" w:eastAsia="黑体" w:cs="黑体"/>
          <w:sz w:val="32"/>
          <w:szCs w:val="32"/>
        </w:rPr>
        <w:t>9年高层次人才招聘启事</w:t>
      </w:r>
    </w:p>
    <w:p>
      <w:pPr>
        <w:spacing w:line="300" w:lineRule="exact"/>
        <w:ind w:right="40" w:rightChars="19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4745990</wp:posOffset>
            </wp:positionH>
            <wp:positionV relativeFrom="paragraph">
              <wp:posOffset>182880</wp:posOffset>
            </wp:positionV>
            <wp:extent cx="1543050" cy="1409700"/>
            <wp:effectExtent l="19050" t="0" r="0" b="0"/>
            <wp:wrapTight wrapText="bothSides">
              <wp:wrapPolygon>
                <wp:start x="-267" y="0"/>
                <wp:lineTo x="-267" y="21308"/>
                <wp:lineTo x="21600" y="21308"/>
                <wp:lineTo x="21600" y="0"/>
                <wp:lineTo x="-267" y="0"/>
              </wp:wrapPolygon>
            </wp:wrapTight>
            <wp:docPr id="13" name="图片 6" descr="C:\Users\wj\AppData\Roaming\Tencent\Users\61627129\QQ\WinTemp\RichOle\UK5KASJ0L$DYD{X~J[Q{LV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 descr="C:\Users\wj\AppData\Roaming\Tencent\Users\61627129\QQ\WinTemp\RichOle\UK5KASJ0L$DYD{X~J[Q{LVQ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sz w:val="28"/>
          <w:szCs w:val="28"/>
        </w:rPr>
        <w:t>学校简介：</w:t>
      </w:r>
    </w:p>
    <w:p>
      <w:pPr>
        <w:pStyle w:val="8"/>
        <w:widowControl/>
        <w:spacing w:beforeAutospacing="0" w:afterAutospacing="0" w:line="300" w:lineRule="exact"/>
        <w:ind w:firstLine="357"/>
        <w:jc w:val="both"/>
        <w:rPr>
          <w:rFonts w:ascii="宋体" w:hAnsi="宋体"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常州工学院是教育部批准成立的一所全日制普通本科高校。</w:t>
      </w:r>
      <w:r>
        <w:rPr>
          <w:rFonts w:hint="eastAsia" w:ascii="宋体" w:hAnsi="宋体" w:cs="宋体"/>
          <w:sz w:val="18"/>
          <w:szCs w:val="18"/>
        </w:rPr>
        <w:t xml:space="preserve">学校所在地常州市位于江苏           </w:t>
      </w:r>
    </w:p>
    <w:p>
      <w:pPr>
        <w:pStyle w:val="8"/>
        <w:widowControl/>
        <w:spacing w:beforeAutospacing="0" w:afterAutospacing="0" w:line="300" w:lineRule="exact"/>
        <w:jc w:val="both"/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省南部，长三角城市群中心地带，与上海、南京等距相邻，与苏州、无锡联袂成片，是江苏</w:t>
      </w:r>
    </w:p>
    <w:p>
      <w:pPr>
        <w:pStyle w:val="8"/>
        <w:widowControl/>
        <w:spacing w:beforeAutospacing="0" w:afterAutospacing="0" w:line="300" w:lineRule="exact"/>
        <w:jc w:val="both"/>
        <w:rPr>
          <w:rFonts w:ascii="宋体" w:hAnsi="宋体" w:cs="宋体"/>
          <w:color w:val="000000"/>
          <w:kern w:val="2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首个获得“国家森林城市”称号的城市，也是全国首批全域文明城市，历史悠久、</w:t>
      </w:r>
      <w:r>
        <w:rPr>
          <w:rFonts w:hint="eastAsia" w:ascii="宋体" w:hAnsi="宋体" w:cs="宋体"/>
          <w:color w:val="000000"/>
          <w:kern w:val="2"/>
          <w:sz w:val="18"/>
          <w:szCs w:val="18"/>
        </w:rPr>
        <w:t>经济繁荣</w:t>
      </w:r>
    </w:p>
    <w:p>
      <w:pPr>
        <w:pStyle w:val="8"/>
        <w:widowControl/>
        <w:spacing w:beforeAutospacing="0" w:afterAutospacing="0" w:line="300" w:lineRule="exact"/>
        <w:jc w:val="both"/>
        <w:rPr>
          <w:rFonts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交通便利、</w:t>
      </w:r>
      <w:r>
        <w:rPr>
          <w:rFonts w:hint="eastAsia" w:ascii="宋体" w:hAnsi="宋体" w:cs="宋体"/>
          <w:color w:val="000000"/>
          <w:kern w:val="2"/>
          <w:sz w:val="18"/>
          <w:szCs w:val="18"/>
        </w:rPr>
        <w:t>社会和谐</w:t>
      </w:r>
      <w:r>
        <w:rPr>
          <w:rFonts w:hint="eastAsia" w:ascii="宋体" w:hAnsi="宋体" w:cs="宋体"/>
          <w:sz w:val="18"/>
          <w:szCs w:val="18"/>
        </w:rPr>
        <w:t xml:space="preserve">、人杰地灵。 </w:t>
      </w:r>
      <w:r>
        <w:rPr>
          <w:rFonts w:hint="eastAsia" w:cs="宋体"/>
          <w:sz w:val="18"/>
          <w:szCs w:val="18"/>
        </w:rPr>
        <w:t>学校占地</w:t>
      </w:r>
      <w:r>
        <w:rPr>
          <w:sz w:val="18"/>
          <w:szCs w:val="18"/>
        </w:rPr>
        <w:t>1300</w:t>
      </w:r>
      <w:r>
        <w:rPr>
          <w:rFonts w:hint="eastAsia" w:cs="宋体"/>
          <w:sz w:val="18"/>
          <w:szCs w:val="18"/>
        </w:rPr>
        <w:t>余亩，校园教学、科研、生活、运动设施</w:t>
      </w:r>
    </w:p>
    <w:p>
      <w:pPr>
        <w:pStyle w:val="8"/>
        <w:widowControl/>
        <w:spacing w:beforeAutospacing="0" w:afterAutospacing="0" w:line="300" w:lineRule="exact"/>
        <w:jc w:val="both"/>
        <w:rPr>
          <w:rFonts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完善、功能齐全。 学校现有教职工</w:t>
      </w:r>
      <w:r>
        <w:rPr>
          <w:sz w:val="18"/>
          <w:szCs w:val="18"/>
        </w:rPr>
        <w:t>1100</w:t>
      </w:r>
      <w:r>
        <w:rPr>
          <w:rFonts w:hint="eastAsia" w:cs="宋体"/>
          <w:sz w:val="18"/>
          <w:szCs w:val="18"/>
        </w:rPr>
        <w:t>余人，全日制在校学生</w:t>
      </w:r>
      <w:r>
        <w:rPr>
          <w:sz w:val="18"/>
          <w:szCs w:val="18"/>
        </w:rPr>
        <w:t>1.5</w:t>
      </w:r>
      <w:r>
        <w:rPr>
          <w:rFonts w:hint="eastAsia" w:cs="宋体"/>
          <w:sz w:val="18"/>
          <w:szCs w:val="18"/>
        </w:rPr>
        <w:t>万人，设有</w:t>
      </w:r>
      <w:r>
        <w:rPr>
          <w:sz w:val="18"/>
          <w:szCs w:val="18"/>
        </w:rPr>
        <w:t>13</w:t>
      </w:r>
      <w:r>
        <w:rPr>
          <w:rFonts w:hint="eastAsia" w:cs="宋体"/>
          <w:sz w:val="18"/>
          <w:szCs w:val="18"/>
        </w:rPr>
        <w:t>个二级学</w:t>
      </w:r>
    </w:p>
    <w:p>
      <w:pPr>
        <w:pStyle w:val="8"/>
        <w:widowControl/>
        <w:spacing w:beforeAutospacing="0" w:afterAutospacing="0" w:line="300" w:lineRule="exact"/>
        <w:jc w:val="both"/>
        <w:rPr>
          <w:rFonts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院（体育教学部）， 开设</w:t>
      </w:r>
      <w:r>
        <w:rPr>
          <w:sz w:val="18"/>
          <w:szCs w:val="18"/>
        </w:rPr>
        <w:t>54</w:t>
      </w:r>
      <w:r>
        <w:rPr>
          <w:rFonts w:hint="eastAsia" w:cs="宋体"/>
          <w:sz w:val="18"/>
          <w:szCs w:val="18"/>
        </w:rPr>
        <w:t>个本科专业，覆盖工、理、管、经、文、教、艺等多个学科门</w:t>
      </w:r>
    </w:p>
    <w:p>
      <w:pPr>
        <w:pStyle w:val="8"/>
        <w:widowControl/>
        <w:spacing w:beforeAutospacing="0" w:afterAutospacing="0" w:line="300" w:lineRule="exact"/>
        <w:jc w:val="both"/>
        <w:rPr>
          <w:rFonts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类，是一所以工科为特色，理工、教育人文、经济管理三大门类协调发展，综合性较强的多</w:t>
      </w:r>
    </w:p>
    <w:p>
      <w:pPr>
        <w:pStyle w:val="8"/>
        <w:widowControl/>
        <w:spacing w:beforeAutospacing="0" w:afterAutospacing="0" w:line="300" w:lineRule="exact"/>
        <w:jc w:val="both"/>
        <w:rPr>
          <w:rFonts w:ascii="宋体" w:hAnsi="宋体"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科性大学。</w:t>
      </w:r>
    </w:p>
    <w:p>
      <w:pPr>
        <w:pStyle w:val="8"/>
        <w:widowControl/>
        <w:spacing w:beforeAutospacing="0" w:afterAutospacing="0" w:line="300" w:lineRule="exact"/>
        <w:ind w:firstLine="357"/>
        <w:jc w:val="both"/>
        <w:rPr>
          <w:rFonts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学校紧密结合区域经济、产业和技术结构特点，培养适应区域和地方经济社会发展需要的、高素质的具有创新精神和实践能力的应用型人才。学校是国家“十三五”产教融合发展工程立项高校和首批启动高校，教育部和江苏省卓越工程师教育培养计划试点高校，教育部数据中国“百校工程”培育院校，教育部“科学工作能力提升计划（百千万工程）”首批试点高校，江苏省服务外包人才培养试点高校。学校拥有国家级特色专业1个，教育部卓越工程师教育培养计划试点专业5个，教育部综合改革试点专业1个，江苏省卓越工程师教育培养计划试点专业4个，江苏省特色专业4个，江苏省重点专业（类）5个，江苏省高校品牌专业建设一期工程项目3个，国家级大学生校外实践教育基地1个，江苏省实验教学与实践教育中心10个。学校与美国、澳大利亚、英国、丹麦、加拿大等境外</w:t>
      </w:r>
      <w:r>
        <w:rPr>
          <w:rFonts w:hint="eastAsia"/>
          <w:sz w:val="18"/>
          <w:szCs w:val="18"/>
        </w:rPr>
        <w:t>40</w:t>
      </w:r>
      <w:r>
        <w:rPr>
          <w:rFonts w:hint="eastAsia" w:cs="宋体"/>
          <w:sz w:val="18"/>
          <w:szCs w:val="18"/>
        </w:rPr>
        <w:t>多所高校建立了长期友好合作关系，在学术交流、科研合作、学分互认、合作办学等领域开展教育合作。</w:t>
      </w:r>
    </w:p>
    <w:p>
      <w:pPr>
        <w:spacing w:line="300" w:lineRule="exact"/>
        <w:ind w:right="38" w:rightChars="18" w:firstLine="357"/>
        <w:rPr>
          <w:rFonts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学校为广大教师提供良好的发展空间，每年选派专业骨干教师赴美国、加拿大、澳大利亚、英国、丹麦等国家进行境外进修学习。学校为高层次人才提供优越的事业发展环境，并在住房、安家费、科研启动费等方面提供特殊优惠政策，是有识之士大展宏图、施展才华的理想舞台。</w:t>
      </w:r>
    </w:p>
    <w:p>
      <w:pPr>
        <w:spacing w:line="300" w:lineRule="exact"/>
        <w:ind w:right="38" w:rightChars="18"/>
        <w:rPr>
          <w:rFonts w:ascii="黑体" w:hAnsi="黑体" w:eastAsia="黑体" w:cs="黑体"/>
          <w:kern w:val="0"/>
          <w:sz w:val="28"/>
          <w:szCs w:val="28"/>
        </w:rPr>
      </w:pPr>
    </w:p>
    <w:p>
      <w:pPr>
        <w:spacing w:line="300" w:lineRule="exact"/>
        <w:ind w:right="38" w:rightChars="18"/>
        <w:rPr>
          <w:rFonts w:ascii="黑体" w:hAnsi="黑体" w:eastAsia="黑体" w:cs="黑体"/>
          <w:b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kern w:val="0"/>
          <w:sz w:val="28"/>
          <w:szCs w:val="28"/>
        </w:rPr>
        <w:t>招聘类别：</w:t>
      </w:r>
    </w:p>
    <w:p>
      <w:pPr>
        <w:pStyle w:val="8"/>
        <w:widowControl/>
        <w:spacing w:beforeAutospacing="0" w:afterAutospacing="0" w:line="300" w:lineRule="exact"/>
        <w:ind w:firstLine="357"/>
        <w:jc w:val="both"/>
        <w:rPr>
          <w:rFonts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（一）高端人才</w:t>
      </w:r>
    </w:p>
    <w:p>
      <w:pPr>
        <w:spacing w:line="300" w:lineRule="exact"/>
        <w:ind w:right="38" w:rightChars="18" w:firstLine="450" w:firstLineChars="250"/>
        <w:rPr>
          <w:rFonts w:cs="宋体"/>
          <w:kern w:val="0"/>
          <w:sz w:val="18"/>
          <w:szCs w:val="18"/>
        </w:rPr>
      </w:pPr>
      <w:r>
        <w:rPr>
          <w:rFonts w:cs="宋体"/>
          <w:kern w:val="0"/>
          <w:sz w:val="18"/>
          <w:szCs w:val="18"/>
        </w:rPr>
        <w:t>“杰出人才”</w:t>
      </w:r>
      <w:r>
        <w:rPr>
          <w:rFonts w:hint="eastAsia" w:cs="宋体"/>
          <w:kern w:val="0"/>
          <w:sz w:val="18"/>
          <w:szCs w:val="18"/>
        </w:rPr>
        <w:t>：</w:t>
      </w:r>
      <w:r>
        <w:rPr>
          <w:rFonts w:cs="宋体"/>
          <w:kern w:val="0"/>
          <w:sz w:val="18"/>
          <w:szCs w:val="18"/>
        </w:rPr>
        <w:t>具有正高级专业技术职务</w:t>
      </w:r>
      <w:r>
        <w:rPr>
          <w:rFonts w:hint="eastAsia" w:cs="宋体"/>
          <w:kern w:val="0"/>
          <w:sz w:val="18"/>
          <w:szCs w:val="18"/>
        </w:rPr>
        <w:t>，</w:t>
      </w:r>
      <w:r>
        <w:rPr>
          <w:rFonts w:cs="宋体"/>
          <w:kern w:val="0"/>
          <w:sz w:val="18"/>
          <w:szCs w:val="18"/>
        </w:rPr>
        <w:t>年龄原则上不超过55周岁</w:t>
      </w:r>
      <w:r>
        <w:rPr>
          <w:rFonts w:hint="eastAsia" w:cs="宋体"/>
          <w:kern w:val="0"/>
          <w:sz w:val="18"/>
          <w:szCs w:val="18"/>
        </w:rPr>
        <w:t>；</w:t>
      </w:r>
    </w:p>
    <w:p>
      <w:pPr>
        <w:spacing w:line="300" w:lineRule="exact"/>
        <w:ind w:right="38" w:rightChars="18" w:firstLine="450" w:firstLineChars="250"/>
        <w:rPr>
          <w:rFonts w:cs="宋体"/>
          <w:kern w:val="0"/>
          <w:sz w:val="18"/>
          <w:szCs w:val="18"/>
        </w:rPr>
      </w:pPr>
      <w:r>
        <w:rPr>
          <w:rFonts w:cs="宋体"/>
          <w:kern w:val="0"/>
          <w:sz w:val="18"/>
          <w:szCs w:val="18"/>
        </w:rPr>
        <w:t>“延陵学者”</w:t>
      </w:r>
      <w:r>
        <w:rPr>
          <w:rFonts w:hint="eastAsia" w:cs="宋体"/>
          <w:kern w:val="0"/>
          <w:sz w:val="18"/>
          <w:szCs w:val="18"/>
        </w:rPr>
        <w:t>：</w:t>
      </w:r>
      <w:r>
        <w:rPr>
          <w:rFonts w:cs="宋体"/>
          <w:kern w:val="0"/>
          <w:sz w:val="18"/>
          <w:szCs w:val="18"/>
        </w:rPr>
        <w:t>具有正高级专业技术职务</w:t>
      </w:r>
      <w:r>
        <w:rPr>
          <w:rFonts w:hint="eastAsia" w:cs="宋体"/>
          <w:kern w:val="0"/>
          <w:sz w:val="18"/>
          <w:szCs w:val="18"/>
        </w:rPr>
        <w:t>，</w:t>
      </w:r>
      <w:r>
        <w:rPr>
          <w:rFonts w:cs="宋体"/>
          <w:kern w:val="0"/>
          <w:sz w:val="18"/>
          <w:szCs w:val="18"/>
        </w:rPr>
        <w:t>年龄原则上不超过</w:t>
      </w:r>
      <w:r>
        <w:rPr>
          <w:rFonts w:hint="eastAsia" w:cs="宋体"/>
          <w:kern w:val="0"/>
          <w:sz w:val="18"/>
          <w:szCs w:val="18"/>
        </w:rPr>
        <w:t>50</w:t>
      </w:r>
      <w:r>
        <w:rPr>
          <w:rFonts w:cs="宋体"/>
          <w:kern w:val="0"/>
          <w:sz w:val="18"/>
          <w:szCs w:val="18"/>
        </w:rPr>
        <w:t>周岁</w:t>
      </w:r>
      <w:r>
        <w:rPr>
          <w:rFonts w:hint="eastAsia" w:cs="宋体"/>
          <w:kern w:val="0"/>
          <w:sz w:val="18"/>
          <w:szCs w:val="18"/>
        </w:rPr>
        <w:t>；</w:t>
      </w:r>
    </w:p>
    <w:p>
      <w:pPr>
        <w:spacing w:line="300" w:lineRule="exact"/>
        <w:ind w:right="38" w:rightChars="18" w:firstLine="450" w:firstLineChars="250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cs="宋体"/>
          <w:kern w:val="0"/>
          <w:sz w:val="18"/>
          <w:szCs w:val="18"/>
        </w:rPr>
        <w:t>“青年英才”</w:t>
      </w:r>
      <w:r>
        <w:rPr>
          <w:rFonts w:hint="eastAsia" w:cs="宋体"/>
          <w:kern w:val="0"/>
          <w:sz w:val="18"/>
          <w:szCs w:val="18"/>
        </w:rPr>
        <w:t>：</w:t>
      </w:r>
      <w:r>
        <w:rPr>
          <w:rFonts w:cs="宋体"/>
          <w:kern w:val="0"/>
          <w:sz w:val="18"/>
          <w:szCs w:val="18"/>
        </w:rPr>
        <w:t>具有博士学位</w:t>
      </w:r>
      <w:r>
        <w:rPr>
          <w:rFonts w:hint="eastAsia" w:cs="宋体"/>
          <w:kern w:val="0"/>
          <w:sz w:val="18"/>
          <w:szCs w:val="18"/>
        </w:rPr>
        <w:t>，</w:t>
      </w:r>
      <w:r>
        <w:rPr>
          <w:rFonts w:cs="宋体"/>
          <w:kern w:val="0"/>
          <w:sz w:val="18"/>
          <w:szCs w:val="18"/>
        </w:rPr>
        <w:t>年龄不超过45周岁</w:t>
      </w:r>
    </w:p>
    <w:p>
      <w:pPr>
        <w:pStyle w:val="8"/>
        <w:widowControl/>
        <w:spacing w:beforeAutospacing="0" w:afterAutospacing="0" w:line="300" w:lineRule="exact"/>
        <w:ind w:firstLine="357"/>
        <w:jc w:val="both"/>
        <w:rPr>
          <w:rFonts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（二）学科团队</w:t>
      </w:r>
    </w:p>
    <w:p>
      <w:pPr>
        <w:pStyle w:val="8"/>
        <w:widowControl/>
        <w:spacing w:beforeAutospacing="0" w:afterAutospacing="0" w:line="300" w:lineRule="exact"/>
        <w:ind w:firstLine="357"/>
        <w:jc w:val="both"/>
        <w:rPr>
          <w:rFonts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学科团队一般由1名团队负责人及3名以上成员组成；团队负责人需具有正高级职称、博士学位，年龄一般不超过50周岁，其他成员需具有博士学位，年龄原则上不超过40周岁</w:t>
      </w:r>
    </w:p>
    <w:p>
      <w:pPr>
        <w:pStyle w:val="8"/>
        <w:widowControl/>
        <w:spacing w:beforeAutospacing="0" w:afterAutospacing="0" w:line="300" w:lineRule="exact"/>
        <w:ind w:firstLine="357"/>
        <w:jc w:val="both"/>
        <w:rPr>
          <w:rFonts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（三）学科带头人</w:t>
      </w:r>
    </w:p>
    <w:p>
      <w:pPr>
        <w:pStyle w:val="8"/>
        <w:widowControl/>
        <w:spacing w:beforeAutospacing="0" w:afterAutospacing="0" w:line="300" w:lineRule="exact"/>
        <w:ind w:firstLine="357"/>
        <w:jc w:val="both"/>
        <w:rPr>
          <w:rFonts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学科带头人：具有正高级职称、博士学位，</w:t>
      </w:r>
      <w:r>
        <w:rPr>
          <w:rFonts w:cs="宋体"/>
          <w:sz w:val="18"/>
          <w:szCs w:val="18"/>
        </w:rPr>
        <w:t>年龄一般不超过50周岁</w:t>
      </w:r>
    </w:p>
    <w:p>
      <w:pPr>
        <w:pStyle w:val="8"/>
        <w:widowControl/>
        <w:spacing w:beforeAutospacing="0" w:afterAutospacing="0" w:line="300" w:lineRule="exact"/>
        <w:ind w:firstLine="360" w:firstLineChars="200"/>
        <w:jc w:val="both"/>
        <w:rPr>
          <w:rFonts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（四）教授</w:t>
      </w:r>
    </w:p>
    <w:p>
      <w:pPr>
        <w:pStyle w:val="8"/>
        <w:widowControl/>
        <w:spacing w:beforeAutospacing="0" w:afterAutospacing="0" w:line="300" w:lineRule="exact"/>
        <w:ind w:firstLine="357"/>
        <w:jc w:val="both"/>
        <w:rPr>
          <w:rFonts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教授：具有正高级职称、博士学位，年龄原则上不超过45周岁</w:t>
      </w:r>
    </w:p>
    <w:p>
      <w:pPr>
        <w:pStyle w:val="8"/>
        <w:widowControl/>
        <w:spacing w:beforeAutospacing="0" w:afterAutospacing="0" w:line="300" w:lineRule="exact"/>
        <w:ind w:firstLine="357"/>
        <w:jc w:val="both"/>
        <w:rPr>
          <w:rFonts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（五）博士</w:t>
      </w:r>
    </w:p>
    <w:p>
      <w:pPr>
        <w:pStyle w:val="8"/>
        <w:widowControl/>
        <w:spacing w:beforeAutospacing="0" w:afterAutospacing="0" w:line="300" w:lineRule="exact"/>
        <w:ind w:firstLine="357"/>
        <w:jc w:val="both"/>
        <w:rPr>
          <w:rFonts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具有博士研究生学历、学位，年龄原则上不超过40周岁</w:t>
      </w:r>
    </w:p>
    <w:p>
      <w:pPr>
        <w:pStyle w:val="8"/>
        <w:widowControl/>
        <w:spacing w:beforeAutospacing="0" w:afterAutospacing="0" w:line="300" w:lineRule="exact"/>
        <w:ind w:firstLine="357"/>
        <w:jc w:val="both"/>
        <w:rPr>
          <w:rFonts w:cs="宋体"/>
          <w:sz w:val="18"/>
          <w:szCs w:val="18"/>
        </w:rPr>
      </w:pPr>
    </w:p>
    <w:p>
      <w:pPr>
        <w:widowControl/>
        <w:snapToGrid w:val="0"/>
        <w:spacing w:line="500" w:lineRule="exact"/>
        <w:rPr>
          <w:rFonts w:ascii="宋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kern w:val="0"/>
          <w:sz w:val="28"/>
          <w:szCs w:val="28"/>
        </w:rPr>
        <w:t>引进待遇：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ascii="宋体" w:hAnsi="宋体" w:cs="宋体"/>
          <w:b/>
          <w:bCs/>
          <w:sz w:val="24"/>
          <w:szCs w:val="24"/>
        </w:rPr>
        <w:t xml:space="preserve">                                    </w:t>
      </w:r>
    </w:p>
    <w:tbl>
      <w:tblPr>
        <w:tblStyle w:val="15"/>
        <w:tblW w:w="10631" w:type="dxa"/>
        <w:tblInd w:w="-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63"/>
        <w:gridCol w:w="780"/>
        <w:gridCol w:w="808"/>
        <w:gridCol w:w="1135"/>
        <w:gridCol w:w="2126"/>
        <w:gridCol w:w="1814"/>
        <w:gridCol w:w="1731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96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人才</w:t>
            </w:r>
          </w:p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层次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高端人才</w:t>
            </w:r>
          </w:p>
        </w:tc>
        <w:tc>
          <w:tcPr>
            <w:tcW w:w="808" w:type="dxa"/>
            <w:vMerge w:val="restart"/>
            <w:vAlign w:val="center"/>
          </w:tcPr>
          <w:p>
            <w:pPr>
              <w:snapToGrid w:val="0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学科团队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学科带头人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教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授</w:t>
            </w:r>
          </w:p>
          <w:p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（具有博士学位）</w:t>
            </w:r>
          </w:p>
        </w:tc>
        <w:tc>
          <w:tcPr>
            <w:tcW w:w="35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博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士</w:t>
            </w:r>
          </w:p>
        </w:tc>
        <w:tc>
          <w:tcPr>
            <w:tcW w:w="1274" w:type="dxa"/>
            <w:vMerge w:val="restart"/>
          </w:tcPr>
          <w:p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4" w:hRule="atLeast"/>
        </w:trPr>
        <w:tc>
          <w:tcPr>
            <w:tcW w:w="96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08" w:type="dxa"/>
            <w:vMerge w:val="continue"/>
          </w:tcPr>
          <w:p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</w:tcPr>
          <w:p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A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类</w:t>
            </w:r>
          </w:p>
        </w:tc>
        <w:tc>
          <w:tcPr>
            <w:tcW w:w="1731" w:type="dxa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B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类</w:t>
            </w:r>
          </w:p>
        </w:tc>
        <w:tc>
          <w:tcPr>
            <w:tcW w:w="1274" w:type="dxa"/>
            <w:vMerge w:val="continue"/>
          </w:tcPr>
          <w:p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7" w:hRule="atLeast"/>
        </w:trPr>
        <w:tc>
          <w:tcPr>
            <w:tcW w:w="963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引进补贴</w:t>
            </w:r>
          </w:p>
        </w:tc>
        <w:tc>
          <w:tcPr>
            <w:tcW w:w="78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面议</w:t>
            </w:r>
          </w:p>
        </w:tc>
        <w:tc>
          <w:tcPr>
            <w:tcW w:w="808" w:type="dxa"/>
            <w:vAlign w:val="center"/>
          </w:tcPr>
          <w:p>
            <w:pPr>
              <w:snapToGrid w:val="0"/>
              <w:ind w:firstLine="180" w:firstLineChars="1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面议</w:t>
            </w:r>
          </w:p>
        </w:tc>
        <w:tc>
          <w:tcPr>
            <w:tcW w:w="1135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60-100</w:t>
            </w:r>
            <w:r>
              <w:rPr>
                <w:rFonts w:hint="eastAsia" w:ascii="宋体" w:hAnsi="宋体" w:cs="宋体"/>
                <w:sz w:val="18"/>
                <w:szCs w:val="18"/>
              </w:rPr>
              <w:t>万元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40-60万元</w:t>
            </w:r>
          </w:p>
        </w:tc>
        <w:tc>
          <w:tcPr>
            <w:tcW w:w="181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30-50万元</w:t>
            </w:r>
          </w:p>
        </w:tc>
        <w:tc>
          <w:tcPr>
            <w:tcW w:w="173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15-30万元</w:t>
            </w:r>
          </w:p>
        </w:tc>
        <w:tc>
          <w:tcPr>
            <w:tcW w:w="1274" w:type="dxa"/>
            <w:vMerge w:val="continue"/>
          </w:tcPr>
          <w:p>
            <w:pPr>
              <w:snapToGrid w:val="0"/>
              <w:spacing w:line="30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0" w:hRule="atLeast"/>
        </w:trPr>
        <w:tc>
          <w:tcPr>
            <w:tcW w:w="963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科研启动费</w:t>
            </w:r>
          </w:p>
        </w:tc>
        <w:tc>
          <w:tcPr>
            <w:tcW w:w="78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面议</w:t>
            </w:r>
          </w:p>
        </w:tc>
        <w:tc>
          <w:tcPr>
            <w:tcW w:w="808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面议</w:t>
            </w:r>
          </w:p>
        </w:tc>
        <w:tc>
          <w:tcPr>
            <w:tcW w:w="113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面议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理工、艺术类：20-</w:t>
            </w:r>
            <w:r>
              <w:rPr>
                <w:rFonts w:ascii="宋体" w:hAnsi="宋体" w:cs="宋体"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sz w:val="18"/>
                <w:szCs w:val="18"/>
              </w:rPr>
              <w:t>万元</w:t>
            </w:r>
          </w:p>
          <w:p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文科类：</w:t>
            </w:r>
            <w:r>
              <w:rPr>
                <w:rFonts w:ascii="宋体" w:hAnsi="宋体" w:cs="宋体"/>
                <w:sz w:val="18"/>
                <w:szCs w:val="18"/>
              </w:rPr>
              <w:t>15</w:t>
            </w:r>
            <w:r>
              <w:rPr>
                <w:rFonts w:hint="eastAsia" w:ascii="宋体" w:hAnsi="宋体" w:cs="宋体"/>
                <w:sz w:val="18"/>
                <w:szCs w:val="18"/>
              </w:rPr>
              <w:t>-20万元</w:t>
            </w:r>
          </w:p>
        </w:tc>
        <w:tc>
          <w:tcPr>
            <w:tcW w:w="1814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理工、艺术类：10万元</w:t>
            </w:r>
          </w:p>
          <w:p>
            <w:pPr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文科类：8万元</w:t>
            </w:r>
          </w:p>
        </w:tc>
        <w:tc>
          <w:tcPr>
            <w:tcW w:w="1731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理工、艺术类：8万元</w:t>
            </w:r>
          </w:p>
          <w:p>
            <w:pPr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文科类：5万元</w:t>
            </w:r>
          </w:p>
        </w:tc>
        <w:tc>
          <w:tcPr>
            <w:tcW w:w="1274" w:type="dxa"/>
            <w:vMerge w:val="restart"/>
          </w:tcPr>
          <w:p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特别优秀人才的待遇可突破以上相应限额，一人一议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0" w:hRule="atLeast"/>
        </w:trPr>
        <w:tc>
          <w:tcPr>
            <w:tcW w:w="963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租房补贴</w:t>
            </w:r>
          </w:p>
        </w:tc>
        <w:tc>
          <w:tcPr>
            <w:tcW w:w="78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面议</w:t>
            </w:r>
          </w:p>
        </w:tc>
        <w:tc>
          <w:tcPr>
            <w:tcW w:w="761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教授：2000元/月；博士：1800元/月</w:t>
            </w:r>
          </w:p>
        </w:tc>
        <w:tc>
          <w:tcPr>
            <w:tcW w:w="1274" w:type="dxa"/>
            <w:vMerge w:val="continue"/>
          </w:tcPr>
          <w:p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spacing w:line="420" w:lineRule="exact"/>
        <w:ind w:left="-44" w:leftChars="-21" w:firstLine="90" w:firstLineChars="50"/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注：引进考核津贴占引进补贴总量的40</w:t>
      </w:r>
      <w:r>
        <w:rPr>
          <w:rFonts w:ascii="宋体" w:hAnsi="宋体" w:cs="宋体"/>
          <w:sz w:val="18"/>
          <w:szCs w:val="18"/>
        </w:rPr>
        <w:t>%</w:t>
      </w:r>
      <w:r>
        <w:rPr>
          <w:rFonts w:hint="eastAsia" w:ascii="宋体" w:hAnsi="宋体" w:cs="宋体"/>
          <w:sz w:val="18"/>
          <w:szCs w:val="18"/>
        </w:rPr>
        <w:t>，服务期内达到相应考核指标即可享受。</w:t>
      </w:r>
    </w:p>
    <w:p>
      <w:pPr>
        <w:widowControl/>
        <w:snapToGrid w:val="0"/>
        <w:spacing w:line="500" w:lineRule="exact"/>
        <w:ind w:firstLine="281" w:firstLineChars="100"/>
        <w:rPr>
          <w:rFonts w:ascii="黑体" w:hAnsi="黑体" w:eastAsia="黑体" w:cs="黑体"/>
          <w:b/>
          <w:kern w:val="0"/>
          <w:sz w:val="28"/>
          <w:szCs w:val="28"/>
        </w:rPr>
      </w:pPr>
    </w:p>
    <w:p>
      <w:pPr>
        <w:widowControl/>
        <w:snapToGrid w:val="0"/>
        <w:spacing w:line="500" w:lineRule="exact"/>
        <w:ind w:firstLine="281" w:firstLineChars="100"/>
        <w:rPr>
          <w:rFonts w:ascii="黑体" w:hAnsi="黑体" w:eastAsia="黑体" w:cs="黑体"/>
          <w:b/>
          <w:kern w:val="0"/>
          <w:sz w:val="28"/>
          <w:szCs w:val="28"/>
        </w:rPr>
      </w:pPr>
    </w:p>
    <w:p>
      <w:pPr>
        <w:widowControl/>
        <w:snapToGrid w:val="0"/>
        <w:spacing w:line="500" w:lineRule="exact"/>
        <w:ind w:firstLine="281" w:firstLineChars="100"/>
        <w:rPr>
          <w:rFonts w:cs="宋体"/>
          <w:b/>
          <w:kern w:val="0"/>
          <w:sz w:val="18"/>
          <w:szCs w:val="18"/>
        </w:rPr>
      </w:pPr>
      <w:r>
        <w:rPr>
          <w:rFonts w:hint="eastAsia" w:ascii="黑体" w:hAnsi="黑体" w:eastAsia="黑体" w:cs="黑体"/>
          <w:b/>
          <w:kern w:val="0"/>
          <w:sz w:val="28"/>
          <w:szCs w:val="28"/>
        </w:rPr>
        <w:t>优惠政策</w:t>
      </w:r>
      <w:r>
        <w:rPr>
          <w:rFonts w:hint="eastAsia" w:cs="宋体"/>
          <w:b/>
          <w:kern w:val="0"/>
          <w:sz w:val="18"/>
          <w:szCs w:val="18"/>
        </w:rPr>
        <w:t>：</w:t>
      </w:r>
    </w:p>
    <w:p>
      <w:pPr>
        <w:pStyle w:val="8"/>
        <w:widowControl/>
        <w:spacing w:beforeAutospacing="0" w:afterAutospacing="0" w:line="300" w:lineRule="exact"/>
        <w:ind w:firstLine="357"/>
        <w:jc w:val="both"/>
        <w:rPr>
          <w:rFonts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1.高端人才实行年薪制，</w:t>
      </w:r>
      <w:r>
        <w:rPr>
          <w:rFonts w:cs="宋体"/>
          <w:sz w:val="18"/>
          <w:szCs w:val="18"/>
        </w:rPr>
        <w:t xml:space="preserve"> </w:t>
      </w:r>
      <w:r>
        <w:rPr>
          <w:rFonts w:hint="eastAsia" w:cs="宋体"/>
          <w:sz w:val="18"/>
          <w:szCs w:val="18"/>
        </w:rPr>
        <w:t>“杰出人才”岗位年薪</w:t>
      </w:r>
      <w:r>
        <w:rPr>
          <w:rFonts w:cs="宋体"/>
          <w:sz w:val="18"/>
          <w:szCs w:val="18"/>
        </w:rPr>
        <w:t>100-150</w:t>
      </w:r>
      <w:r>
        <w:rPr>
          <w:rFonts w:hint="eastAsia" w:cs="宋体"/>
          <w:sz w:val="18"/>
          <w:szCs w:val="18"/>
        </w:rPr>
        <w:t>万、“延陵学者”岗位年薪</w:t>
      </w:r>
      <w:r>
        <w:rPr>
          <w:rFonts w:cs="宋体"/>
          <w:sz w:val="18"/>
          <w:szCs w:val="18"/>
        </w:rPr>
        <w:t>60-80</w:t>
      </w:r>
      <w:r>
        <w:rPr>
          <w:rFonts w:hint="eastAsia" w:cs="宋体"/>
          <w:sz w:val="18"/>
          <w:szCs w:val="18"/>
        </w:rPr>
        <w:t>万、“青年英才”岗位年薪</w:t>
      </w:r>
      <w:r>
        <w:rPr>
          <w:rFonts w:cs="宋体"/>
          <w:sz w:val="18"/>
          <w:szCs w:val="18"/>
        </w:rPr>
        <w:t>30-50</w:t>
      </w:r>
      <w:r>
        <w:rPr>
          <w:rFonts w:hint="eastAsia" w:cs="宋体"/>
          <w:sz w:val="18"/>
          <w:szCs w:val="18"/>
        </w:rPr>
        <w:t>万。</w:t>
      </w:r>
    </w:p>
    <w:p>
      <w:pPr>
        <w:pStyle w:val="8"/>
        <w:widowControl/>
        <w:spacing w:beforeAutospacing="0" w:afterAutospacing="0" w:line="300" w:lineRule="exact"/>
        <w:ind w:firstLine="357"/>
        <w:jc w:val="both"/>
        <w:rPr>
          <w:rFonts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2.学科团队成员可根据相应层次增加引进补贴</w:t>
      </w:r>
      <w:r>
        <w:rPr>
          <w:rFonts w:cs="宋体"/>
          <w:sz w:val="18"/>
          <w:szCs w:val="18"/>
        </w:rPr>
        <w:t>10%-20%</w:t>
      </w:r>
      <w:r>
        <w:rPr>
          <w:rFonts w:hint="eastAsia" w:cs="宋体"/>
          <w:sz w:val="18"/>
          <w:szCs w:val="18"/>
        </w:rPr>
        <w:t>。</w:t>
      </w:r>
    </w:p>
    <w:p>
      <w:pPr>
        <w:pStyle w:val="8"/>
        <w:widowControl/>
        <w:spacing w:beforeAutospacing="0" w:afterAutospacing="0" w:line="300" w:lineRule="exact"/>
        <w:ind w:firstLine="357"/>
        <w:jc w:val="both"/>
        <w:rPr>
          <w:rFonts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3.在世界排名前</w:t>
      </w:r>
      <w:r>
        <w:rPr>
          <w:rFonts w:cs="宋体"/>
          <w:sz w:val="18"/>
          <w:szCs w:val="18"/>
        </w:rPr>
        <w:t>200</w:t>
      </w:r>
      <w:r>
        <w:rPr>
          <w:rFonts w:hint="eastAsia" w:cs="宋体"/>
          <w:sz w:val="18"/>
          <w:szCs w:val="18"/>
        </w:rPr>
        <w:t>名大学毕业或在世界排名前</w:t>
      </w:r>
      <w:r>
        <w:rPr>
          <w:rFonts w:cs="宋体"/>
          <w:sz w:val="18"/>
          <w:szCs w:val="18"/>
        </w:rPr>
        <w:t>100</w:t>
      </w:r>
      <w:r>
        <w:rPr>
          <w:rFonts w:hint="eastAsia" w:cs="宋体"/>
          <w:sz w:val="18"/>
          <w:szCs w:val="18"/>
        </w:rPr>
        <w:t>名的专业毕业的博士进校</w:t>
      </w:r>
      <w:r>
        <w:rPr>
          <w:rFonts w:cs="宋体"/>
          <w:sz w:val="18"/>
          <w:szCs w:val="18"/>
        </w:rPr>
        <w:t>3</w:t>
      </w:r>
      <w:r>
        <w:rPr>
          <w:rFonts w:hint="eastAsia" w:cs="宋体"/>
          <w:sz w:val="18"/>
          <w:szCs w:val="18"/>
        </w:rPr>
        <w:t>年内享受副教授工资待遇，其余博士进校</w:t>
      </w:r>
      <w:r>
        <w:rPr>
          <w:rFonts w:cs="宋体"/>
          <w:sz w:val="18"/>
          <w:szCs w:val="18"/>
        </w:rPr>
        <w:t>3</w:t>
      </w:r>
      <w:r>
        <w:rPr>
          <w:rFonts w:hint="eastAsia" w:cs="宋体"/>
          <w:sz w:val="18"/>
          <w:szCs w:val="18"/>
        </w:rPr>
        <w:t>年内享受副教授奖励性绩效津贴。</w:t>
      </w:r>
    </w:p>
    <w:p>
      <w:pPr>
        <w:pStyle w:val="8"/>
        <w:widowControl/>
        <w:spacing w:beforeAutospacing="0" w:afterAutospacing="0" w:line="300" w:lineRule="exact"/>
        <w:ind w:firstLine="357"/>
        <w:jc w:val="both"/>
        <w:rPr>
          <w:rFonts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4.引进人员来校工作可享受</w:t>
      </w:r>
      <w:r>
        <w:rPr>
          <w:rFonts w:cs="宋体"/>
          <w:sz w:val="18"/>
          <w:szCs w:val="18"/>
        </w:rPr>
        <w:t>2</w:t>
      </w:r>
      <w:r>
        <w:rPr>
          <w:rFonts w:hint="eastAsia" w:cs="宋体"/>
          <w:sz w:val="18"/>
          <w:szCs w:val="18"/>
        </w:rPr>
        <w:t>年的租房补贴。</w:t>
      </w:r>
    </w:p>
    <w:p>
      <w:pPr>
        <w:pStyle w:val="8"/>
        <w:widowControl/>
        <w:spacing w:beforeAutospacing="0" w:afterAutospacing="0" w:line="300" w:lineRule="exact"/>
        <w:ind w:firstLine="357"/>
        <w:jc w:val="both"/>
        <w:rPr>
          <w:rFonts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5.入选学校“青年学者支持计划”人选可获最高</w:t>
      </w:r>
      <w:r>
        <w:rPr>
          <w:rFonts w:cs="宋体"/>
          <w:sz w:val="18"/>
          <w:szCs w:val="18"/>
        </w:rPr>
        <w:t>15</w:t>
      </w:r>
      <w:r>
        <w:rPr>
          <w:rFonts w:hint="eastAsia" w:cs="宋体"/>
          <w:sz w:val="18"/>
          <w:szCs w:val="18"/>
        </w:rPr>
        <w:t>万元资助。</w:t>
      </w:r>
    </w:p>
    <w:p>
      <w:pPr>
        <w:pStyle w:val="8"/>
        <w:widowControl/>
        <w:spacing w:beforeAutospacing="0" w:afterAutospacing="0" w:line="300" w:lineRule="exact"/>
        <w:ind w:firstLine="357"/>
        <w:jc w:val="both"/>
        <w:rPr>
          <w:rFonts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6.引进人才优先推荐申报国家、省、市人才项目，并给予相应配套资助。</w:t>
      </w:r>
    </w:p>
    <w:p>
      <w:pPr>
        <w:pStyle w:val="8"/>
        <w:widowControl/>
        <w:spacing w:beforeAutospacing="0" w:afterAutospacing="0" w:line="300" w:lineRule="exact"/>
        <w:ind w:firstLine="357"/>
        <w:jc w:val="both"/>
        <w:rPr>
          <w:rFonts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7.海归博士来校三年内，可不受资历限制，直接申报高级职称。</w:t>
      </w:r>
    </w:p>
    <w:p>
      <w:pPr>
        <w:pStyle w:val="8"/>
        <w:widowControl/>
        <w:spacing w:beforeAutospacing="0" w:afterAutospacing="0" w:line="300" w:lineRule="exact"/>
        <w:ind w:firstLine="357"/>
        <w:jc w:val="both"/>
        <w:rPr>
          <w:rFonts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8.符合条件者可享受常州市</w:t>
      </w:r>
      <w:r>
        <w:rPr>
          <w:rFonts w:cs="宋体"/>
          <w:sz w:val="18"/>
          <w:szCs w:val="18"/>
        </w:rPr>
        <w:t>5</w:t>
      </w:r>
      <w:r>
        <w:rPr>
          <w:rFonts w:hint="eastAsia" w:cs="宋体"/>
          <w:sz w:val="18"/>
          <w:szCs w:val="18"/>
        </w:rPr>
        <w:t>万元以上购房补贴。</w:t>
      </w:r>
    </w:p>
    <w:p>
      <w:pPr>
        <w:pStyle w:val="8"/>
        <w:widowControl/>
        <w:spacing w:beforeAutospacing="0" w:afterAutospacing="0" w:line="300" w:lineRule="exact"/>
        <w:ind w:firstLine="357"/>
        <w:jc w:val="both"/>
        <w:rPr>
          <w:rFonts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9.引进的高端人才、学科带头人、学科团队成员，学校可安排其家属工作。</w:t>
      </w:r>
    </w:p>
    <w:p>
      <w:pPr>
        <w:pStyle w:val="8"/>
        <w:widowControl/>
        <w:spacing w:beforeAutospacing="0" w:afterAutospacing="0" w:line="300" w:lineRule="exact"/>
        <w:ind w:firstLine="357"/>
        <w:jc w:val="both"/>
        <w:rPr>
          <w:rFonts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10.柔性引进人才，根据人才层次按协议享受相关待遇。</w:t>
      </w:r>
    </w:p>
    <w:p>
      <w:pPr>
        <w:pStyle w:val="8"/>
        <w:widowControl/>
        <w:spacing w:beforeAutospacing="0" w:afterAutospacing="0" w:line="100" w:lineRule="exact"/>
        <w:ind w:firstLine="357"/>
        <w:jc w:val="both"/>
        <w:rPr>
          <w:rFonts w:cs="宋体"/>
          <w:sz w:val="18"/>
          <w:szCs w:val="18"/>
        </w:rPr>
      </w:pPr>
    </w:p>
    <w:p>
      <w:pPr>
        <w:pStyle w:val="8"/>
        <w:widowControl/>
        <w:spacing w:beforeAutospacing="0" w:afterAutospacing="0" w:line="400" w:lineRule="exact"/>
        <w:ind w:firstLine="281" w:firstLineChars="100"/>
        <w:jc w:val="center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常州工学院高层次人才引进需求表</w:t>
      </w:r>
    </w:p>
    <w:p>
      <w:pPr>
        <w:pStyle w:val="8"/>
        <w:widowControl/>
        <w:spacing w:beforeAutospacing="0" w:afterAutospacing="0" w:line="200" w:lineRule="exact"/>
        <w:ind w:firstLine="130" w:firstLineChars="100"/>
        <w:jc w:val="center"/>
        <w:rPr>
          <w:rFonts w:cs="宋体"/>
          <w:sz w:val="13"/>
          <w:szCs w:val="13"/>
        </w:rPr>
      </w:pPr>
    </w:p>
    <w:tbl>
      <w:tblPr>
        <w:tblStyle w:val="15"/>
        <w:tblW w:w="10490" w:type="dxa"/>
        <w:tblInd w:w="-1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6"/>
        <w:gridCol w:w="6974"/>
        <w:gridCol w:w="852"/>
        <w:gridCol w:w="8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需求单位</w:t>
            </w:r>
          </w:p>
        </w:tc>
        <w:tc>
          <w:tcPr>
            <w:tcW w:w="86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需求情况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专业（研究方向）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机械与车辆工程学院</w:t>
            </w:r>
          </w:p>
        </w:tc>
        <w:tc>
          <w:tcPr>
            <w:tcW w:w="6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机械类、车辆工程类、材料加工与控制工程类相关专业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博研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民航飞行学院</w:t>
            </w:r>
          </w:p>
        </w:tc>
        <w:tc>
          <w:tcPr>
            <w:tcW w:w="6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航空宇航科学与技术学科及相关航空专业方向、交通运输相关专业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博研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电气与光电工程学院</w:t>
            </w:r>
          </w:p>
        </w:tc>
        <w:tc>
          <w:tcPr>
            <w:tcW w:w="6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电气类、控制类、电子信息类、光学类、新能源类相关专业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博研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计算机信息工程学院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计算机类、控制类、软件工程、物联网工程、机器人与大数据等相关专业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博研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土木建筑工程学院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土木工程类、建筑学、工程管理、工程材料、工程力学相关专业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博研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6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管理科学与工程类、工商管理类、心理学、经济类、商务贸易类、财务会计类、公共管理类、工业工程、机械工程、物流工程、计算机应用技术相关专业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博研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6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英语、日语、国际贸易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博研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教育与人文学院</w:t>
            </w:r>
          </w:p>
        </w:tc>
        <w:tc>
          <w:tcPr>
            <w:tcW w:w="6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教育学、美术、舞蹈、新闻传播学、数学相关专业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博研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数理与化工学院</w:t>
            </w:r>
          </w:p>
        </w:tc>
        <w:tc>
          <w:tcPr>
            <w:tcW w:w="6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数学、物理、化工（本科专业须为化学工程与工艺专业）、制药（本科专业须为制药工程专业）相关专业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博研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艺术与设计学院</w:t>
            </w:r>
          </w:p>
        </w:tc>
        <w:tc>
          <w:tcPr>
            <w:tcW w:w="6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设计学相关专业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博研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6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马克思主义理论、哲学、中国史相关专业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博研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体育教学部</w:t>
            </w:r>
          </w:p>
        </w:tc>
        <w:tc>
          <w:tcPr>
            <w:tcW w:w="6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体育学科，专业方向不限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博研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教师教学发展中心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高教研究所等部门</w:t>
            </w:r>
          </w:p>
        </w:tc>
        <w:tc>
          <w:tcPr>
            <w:tcW w:w="697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高等教育学、教育技术学等相关专业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博研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学工处</w:t>
            </w:r>
          </w:p>
        </w:tc>
        <w:tc>
          <w:tcPr>
            <w:tcW w:w="697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博研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图书馆</w:t>
            </w:r>
          </w:p>
        </w:tc>
        <w:tc>
          <w:tcPr>
            <w:tcW w:w="6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图书馆学、文献学、情报学、软件工程、信息管理相关专业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博研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</w:p>
        </w:tc>
      </w:tr>
    </w:tbl>
    <w:p>
      <w:pPr>
        <w:pStyle w:val="8"/>
        <w:widowControl/>
        <w:spacing w:beforeAutospacing="0" w:afterAutospacing="0" w:line="200" w:lineRule="exact"/>
        <w:ind w:firstLine="700" w:firstLineChars="250"/>
        <w:jc w:val="both"/>
        <w:rPr>
          <w:rFonts w:ascii="黑体" w:hAnsi="黑体" w:eastAsia="黑体" w:cs="黑体"/>
          <w:sz w:val="28"/>
          <w:szCs w:val="28"/>
        </w:rPr>
      </w:pPr>
    </w:p>
    <w:p>
      <w:pPr>
        <w:pStyle w:val="8"/>
        <w:widowControl/>
        <w:spacing w:beforeAutospacing="0" w:afterAutospacing="0" w:line="300" w:lineRule="exact"/>
        <w:ind w:firstLine="422" w:firstLineChars="150"/>
        <w:jc w:val="both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联系方式：</w:t>
      </w:r>
    </w:p>
    <w:p>
      <w:pPr>
        <w:spacing w:line="300" w:lineRule="exact"/>
        <w:rPr>
          <w:rFonts w:ascii="宋体" w:hAnsi="宋体" w:cs="宋体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 xml:space="preserve">     </w:t>
      </w:r>
      <w:r>
        <w:rPr>
          <w:rFonts w:hint="eastAsia" w:ascii="宋体" w:hAnsi="宋体" w:cs="宋体"/>
          <w:sz w:val="18"/>
          <w:szCs w:val="18"/>
        </w:rPr>
        <w:t>有意应聘者，请将个人简历、有关教学、科研业绩材料及家庭情况发送至学校人事处邮箱</w:t>
      </w:r>
      <w:r>
        <w:rPr>
          <w:rFonts w:ascii="宋体" w:hAnsi="宋体" w:cs="宋体"/>
          <w:sz w:val="18"/>
          <w:szCs w:val="18"/>
        </w:rPr>
        <w:t>cgyrsc@163.com</w:t>
      </w:r>
      <w:r>
        <w:rPr>
          <w:rFonts w:hint="eastAsia" w:ascii="宋体" w:hAnsi="宋体" w:cs="宋体"/>
          <w:sz w:val="18"/>
          <w:szCs w:val="18"/>
          <w:lang w:eastAsia="zh-CN"/>
        </w:rPr>
        <w:t>、czust_rsc@126.com</w:t>
      </w:r>
      <w:bookmarkStart w:id="0" w:name="_GoBack"/>
      <w:bookmarkEnd w:id="0"/>
      <w:r>
        <w:rPr>
          <w:rFonts w:hint="eastAsia" w:ascii="宋体" w:hAnsi="宋体" w:cs="宋体"/>
          <w:sz w:val="18"/>
          <w:szCs w:val="18"/>
        </w:rPr>
        <w:t>，发送主题请以“姓名</w:t>
      </w:r>
      <w:r>
        <w:rPr>
          <w:rFonts w:ascii="宋体" w:hAnsi="宋体" w:cs="宋体"/>
          <w:sz w:val="18"/>
          <w:szCs w:val="18"/>
        </w:rPr>
        <w:t>+</w:t>
      </w:r>
      <w:r>
        <w:rPr>
          <w:rFonts w:hint="eastAsia" w:ascii="宋体" w:hAnsi="宋体" w:cs="宋体"/>
          <w:sz w:val="18"/>
          <w:szCs w:val="18"/>
        </w:rPr>
        <w:t>专业</w:t>
      </w:r>
      <w:r>
        <w:rPr>
          <w:rFonts w:ascii="宋体" w:hAnsi="宋体" w:cs="宋体"/>
          <w:sz w:val="18"/>
          <w:szCs w:val="18"/>
        </w:rPr>
        <w:t>+</w:t>
      </w:r>
      <w:r>
        <w:rPr>
          <w:rFonts w:hint="eastAsia" w:ascii="宋体" w:hAnsi="宋体" w:cs="宋体"/>
          <w:sz w:val="18"/>
          <w:szCs w:val="18"/>
        </w:rPr>
        <w:t>学历（职称）</w:t>
      </w:r>
      <w:r>
        <w:rPr>
          <w:rFonts w:hint="eastAsia" w:ascii="宋体" w:hAnsi="宋体" w:cs="宋体"/>
          <w:sz w:val="18"/>
          <w:szCs w:val="18"/>
          <w:lang w:val="en-US" w:eastAsia="zh-CN"/>
        </w:rPr>
        <w:t>+中国科学人才网</w:t>
      </w:r>
      <w:r>
        <w:rPr>
          <w:rFonts w:hint="eastAsia" w:ascii="宋体" w:hAnsi="宋体" w:cs="宋体"/>
          <w:sz w:val="18"/>
          <w:szCs w:val="18"/>
        </w:rPr>
        <w:t>”格式注明。</w:t>
      </w:r>
      <w:r>
        <w:rPr>
          <w:rFonts w:ascii="宋体" w:hAnsi="宋体" w:cs="宋体"/>
          <w:sz w:val="18"/>
          <w:szCs w:val="18"/>
        </w:rPr>
        <w:t xml:space="preserve"> </w:t>
      </w:r>
    </w:p>
    <w:p>
      <w:pPr>
        <w:spacing w:line="300" w:lineRule="exac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 </w:t>
      </w:r>
    </w:p>
    <w:p>
      <w:pPr>
        <w:spacing w:line="300" w:lineRule="exact"/>
        <w:ind w:firstLine="450" w:firstLineChars="250"/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联系人：翁老师、苏老师</w:t>
      </w:r>
      <w:r>
        <w:rPr>
          <w:rFonts w:ascii="宋体" w:hAnsi="宋体" w:cs="宋体"/>
          <w:sz w:val="18"/>
          <w:szCs w:val="18"/>
        </w:rPr>
        <w:t xml:space="preserve">       </w:t>
      </w:r>
    </w:p>
    <w:p>
      <w:pPr>
        <w:spacing w:line="300" w:lineRule="exact"/>
        <w:ind w:firstLine="435" w:firstLineChars="242"/>
        <w:rPr>
          <w:rFonts w:ascii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联系电话：</w:t>
      </w:r>
    </w:p>
    <w:p>
      <w:pPr>
        <w:spacing w:line="300" w:lineRule="exact"/>
        <w:ind w:firstLine="435" w:firstLineChars="242"/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翁老师</w:t>
      </w:r>
      <w:r>
        <w:rPr>
          <w:rFonts w:ascii="宋体" w:hAnsi="宋体" w:cs="宋体"/>
          <w:sz w:val="18"/>
          <w:szCs w:val="18"/>
        </w:rPr>
        <w:t xml:space="preserve"> 0519—8521</w:t>
      </w:r>
      <w:r>
        <w:rPr>
          <w:rFonts w:hint="eastAsia" w:ascii="宋体" w:hAnsi="宋体" w:cs="宋体"/>
          <w:sz w:val="18"/>
          <w:szCs w:val="18"/>
        </w:rPr>
        <w:t>0143</w:t>
      </w:r>
      <w:r>
        <w:rPr>
          <w:rFonts w:ascii="宋体" w:hAnsi="宋体" w:cs="宋体"/>
          <w:sz w:val="18"/>
          <w:szCs w:val="18"/>
        </w:rPr>
        <w:t xml:space="preserve"> </w:t>
      </w:r>
      <w:r>
        <w:rPr>
          <w:rFonts w:hint="eastAsia" w:ascii="宋体" w:hAnsi="宋体" w:cs="宋体"/>
          <w:sz w:val="18"/>
          <w:szCs w:val="18"/>
        </w:rPr>
        <w:t>（</w:t>
      </w:r>
      <w:r>
        <w:rPr>
          <w:rFonts w:ascii="宋体" w:cs="宋体"/>
          <w:sz w:val="18"/>
          <w:szCs w:val="18"/>
        </w:rPr>
        <w:t>0</w:t>
      </w:r>
      <w:r>
        <w:rPr>
          <w:rFonts w:hint="eastAsia" w:ascii="宋体" w:hAnsi="宋体" w:cs="宋体"/>
          <w:sz w:val="18"/>
          <w:szCs w:val="18"/>
        </w:rPr>
        <w:t>）</w:t>
      </w:r>
      <w:r>
        <w:rPr>
          <w:rFonts w:ascii="宋体" w:hAnsi="宋体" w:cs="宋体"/>
          <w:sz w:val="18"/>
          <w:szCs w:val="18"/>
        </w:rPr>
        <w:t xml:space="preserve">13961400771   </w:t>
      </w:r>
      <w:r>
        <w:rPr>
          <w:rFonts w:hint="eastAsia" w:ascii="宋体" w:hAnsi="宋体" w:cs="宋体"/>
          <w:sz w:val="18"/>
          <w:szCs w:val="18"/>
        </w:rPr>
        <w:t>苏老师</w:t>
      </w:r>
      <w:r>
        <w:rPr>
          <w:rFonts w:ascii="宋体" w:hAnsi="宋体" w:cs="宋体"/>
          <w:sz w:val="18"/>
          <w:szCs w:val="18"/>
        </w:rPr>
        <w:t xml:space="preserve">0519—85210143 </w:t>
      </w:r>
      <w:r>
        <w:rPr>
          <w:rFonts w:hint="eastAsia" w:ascii="宋体" w:hAnsi="宋体" w:cs="宋体"/>
          <w:sz w:val="18"/>
          <w:szCs w:val="18"/>
        </w:rPr>
        <w:t>（</w:t>
      </w:r>
      <w:r>
        <w:rPr>
          <w:rFonts w:ascii="宋体" w:cs="宋体"/>
          <w:sz w:val="18"/>
          <w:szCs w:val="18"/>
        </w:rPr>
        <w:t>0</w:t>
      </w:r>
      <w:r>
        <w:rPr>
          <w:rFonts w:hint="eastAsia" w:ascii="宋体" w:hAnsi="宋体" w:cs="宋体"/>
          <w:sz w:val="18"/>
          <w:szCs w:val="18"/>
        </w:rPr>
        <w:t>）</w:t>
      </w:r>
      <w:r>
        <w:rPr>
          <w:rFonts w:ascii="宋体" w:hAnsi="宋体" w:cs="宋体"/>
          <w:sz w:val="18"/>
          <w:szCs w:val="18"/>
        </w:rPr>
        <w:t>13861261171</w:t>
      </w:r>
    </w:p>
    <w:p>
      <w:pPr>
        <w:spacing w:line="300" w:lineRule="exact"/>
        <w:ind w:firstLine="435" w:firstLineChars="242"/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刘老师</w:t>
      </w:r>
      <w:r>
        <w:rPr>
          <w:rFonts w:ascii="宋体" w:hAnsi="宋体" w:cs="宋体"/>
          <w:sz w:val="18"/>
          <w:szCs w:val="18"/>
        </w:rPr>
        <w:t xml:space="preserve"> 0519—85217516 </w:t>
      </w:r>
      <w:r>
        <w:rPr>
          <w:rFonts w:hint="eastAsia" w:ascii="宋体" w:hAnsi="宋体" w:cs="宋体"/>
          <w:sz w:val="18"/>
          <w:szCs w:val="18"/>
        </w:rPr>
        <w:t>（</w:t>
      </w:r>
      <w:r>
        <w:rPr>
          <w:rFonts w:ascii="宋体" w:cs="宋体"/>
          <w:sz w:val="18"/>
          <w:szCs w:val="18"/>
        </w:rPr>
        <w:t>0</w:t>
      </w:r>
      <w:r>
        <w:rPr>
          <w:rFonts w:hint="eastAsia" w:ascii="宋体" w:hAnsi="宋体" w:cs="宋体"/>
          <w:sz w:val="18"/>
          <w:szCs w:val="18"/>
        </w:rPr>
        <w:t>）</w:t>
      </w:r>
      <w:r>
        <w:rPr>
          <w:rFonts w:ascii="宋体" w:hAnsi="宋体" w:cs="宋体"/>
          <w:sz w:val="18"/>
          <w:szCs w:val="18"/>
        </w:rPr>
        <w:t xml:space="preserve">15189727891   </w:t>
      </w:r>
      <w:r>
        <w:rPr>
          <w:rFonts w:hint="eastAsia" w:ascii="宋体" w:hAnsi="宋体" w:cs="宋体"/>
          <w:sz w:val="18"/>
          <w:szCs w:val="18"/>
        </w:rPr>
        <w:t>钱老师</w:t>
      </w:r>
      <w:r>
        <w:rPr>
          <w:rFonts w:ascii="宋体" w:hAnsi="宋体" w:cs="宋体"/>
          <w:sz w:val="18"/>
          <w:szCs w:val="18"/>
        </w:rPr>
        <w:t xml:space="preserve">0519—85217515 </w:t>
      </w:r>
      <w:r>
        <w:rPr>
          <w:rFonts w:hint="eastAsia" w:ascii="宋体" w:hAnsi="宋体" w:cs="宋体"/>
          <w:sz w:val="18"/>
          <w:szCs w:val="18"/>
        </w:rPr>
        <w:t>（</w:t>
      </w:r>
      <w:r>
        <w:rPr>
          <w:rFonts w:ascii="宋体" w:cs="宋体"/>
          <w:sz w:val="18"/>
          <w:szCs w:val="18"/>
        </w:rPr>
        <w:t>0</w:t>
      </w:r>
      <w:r>
        <w:rPr>
          <w:rFonts w:hint="eastAsia" w:ascii="宋体" w:hAnsi="宋体" w:cs="宋体"/>
          <w:sz w:val="18"/>
          <w:szCs w:val="18"/>
        </w:rPr>
        <w:t>）</w:t>
      </w:r>
      <w:r>
        <w:rPr>
          <w:rFonts w:ascii="宋体" w:hAnsi="宋体" w:cs="宋体"/>
          <w:sz w:val="18"/>
          <w:szCs w:val="18"/>
        </w:rPr>
        <w:t>13961218825</w:t>
      </w:r>
    </w:p>
    <w:p>
      <w:pPr>
        <w:spacing w:line="300" w:lineRule="exact"/>
        <w:ind w:firstLine="360" w:firstLineChars="200"/>
        <w:rPr>
          <w:rFonts w:ascii="仿宋_GB2312" w:hAnsi="仿宋_GB2312" w:eastAsia="仿宋_GB2312" w:cs="仿宋_GB2312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查询网址：常州工学院</w:t>
      </w:r>
      <w:r>
        <w:fldChar w:fldCharType="begin"/>
      </w:r>
      <w:r>
        <w:instrText xml:space="preserve"> HYPERLINK "http://www.czust.edu.cn" </w:instrText>
      </w:r>
      <w:r>
        <w:fldChar w:fldCharType="separate"/>
      </w:r>
      <w:r>
        <w:rPr>
          <w:rStyle w:val="13"/>
          <w:rFonts w:ascii="宋体" w:hAnsi="宋体" w:cs="宋体"/>
          <w:sz w:val="18"/>
          <w:szCs w:val="18"/>
        </w:rPr>
        <w:t>http://www.czust.edu.cn</w:t>
      </w:r>
      <w:r>
        <w:rPr>
          <w:rStyle w:val="13"/>
          <w:rFonts w:ascii="宋体" w:hAnsi="宋体" w:cs="宋体"/>
          <w:sz w:val="18"/>
          <w:szCs w:val="18"/>
        </w:rPr>
        <w:fldChar w:fldCharType="end"/>
      </w:r>
      <w:r>
        <w:rPr>
          <w:rFonts w:ascii="仿宋_GB2312" w:hAnsi="仿宋_GB2312" w:eastAsia="仿宋_GB2312" w:cs="仿宋_GB2312"/>
          <w:sz w:val="18"/>
          <w:szCs w:val="18"/>
        </w:rPr>
        <w:t xml:space="preserve"> </w:t>
      </w:r>
    </w:p>
    <w:sectPr>
      <w:pgSz w:w="11906" w:h="16838"/>
      <w:pgMar w:top="777" w:right="851" w:bottom="47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D303A8"/>
    <w:rsid w:val="0000240D"/>
    <w:rsid w:val="000055B0"/>
    <w:rsid w:val="0001004C"/>
    <w:rsid w:val="00014025"/>
    <w:rsid w:val="00017243"/>
    <w:rsid w:val="00020FF5"/>
    <w:rsid w:val="00025007"/>
    <w:rsid w:val="00032B2F"/>
    <w:rsid w:val="00033030"/>
    <w:rsid w:val="00033B87"/>
    <w:rsid w:val="00035DE2"/>
    <w:rsid w:val="00037F6E"/>
    <w:rsid w:val="00037F7B"/>
    <w:rsid w:val="00040DC2"/>
    <w:rsid w:val="00041CE2"/>
    <w:rsid w:val="0004293B"/>
    <w:rsid w:val="00042DE3"/>
    <w:rsid w:val="000437F3"/>
    <w:rsid w:val="00044957"/>
    <w:rsid w:val="00052A3E"/>
    <w:rsid w:val="00052B48"/>
    <w:rsid w:val="00054A54"/>
    <w:rsid w:val="000570BB"/>
    <w:rsid w:val="000606D5"/>
    <w:rsid w:val="00064A67"/>
    <w:rsid w:val="0006529E"/>
    <w:rsid w:val="00066665"/>
    <w:rsid w:val="000775B6"/>
    <w:rsid w:val="00077E24"/>
    <w:rsid w:val="00080067"/>
    <w:rsid w:val="0008015D"/>
    <w:rsid w:val="00080BF2"/>
    <w:rsid w:val="00082524"/>
    <w:rsid w:val="0008279F"/>
    <w:rsid w:val="000957E0"/>
    <w:rsid w:val="0009677B"/>
    <w:rsid w:val="000A2ADE"/>
    <w:rsid w:val="000A2FA4"/>
    <w:rsid w:val="000A46C5"/>
    <w:rsid w:val="000A61CE"/>
    <w:rsid w:val="000C4677"/>
    <w:rsid w:val="000C518D"/>
    <w:rsid w:val="000C614D"/>
    <w:rsid w:val="000D2A74"/>
    <w:rsid w:val="000D4AF3"/>
    <w:rsid w:val="000D5BC0"/>
    <w:rsid w:val="000D675F"/>
    <w:rsid w:val="000E2EA6"/>
    <w:rsid w:val="000E49E4"/>
    <w:rsid w:val="000F25D2"/>
    <w:rsid w:val="000F3746"/>
    <w:rsid w:val="000F47EA"/>
    <w:rsid w:val="000F697F"/>
    <w:rsid w:val="00102A6F"/>
    <w:rsid w:val="001120EB"/>
    <w:rsid w:val="00113670"/>
    <w:rsid w:val="00113A25"/>
    <w:rsid w:val="0011696F"/>
    <w:rsid w:val="00123CDC"/>
    <w:rsid w:val="0012511B"/>
    <w:rsid w:val="001263CC"/>
    <w:rsid w:val="00127C42"/>
    <w:rsid w:val="00127FE0"/>
    <w:rsid w:val="00144D33"/>
    <w:rsid w:val="00145C4E"/>
    <w:rsid w:val="0015334D"/>
    <w:rsid w:val="00155267"/>
    <w:rsid w:val="00161400"/>
    <w:rsid w:val="00161B47"/>
    <w:rsid w:val="0016447E"/>
    <w:rsid w:val="00166634"/>
    <w:rsid w:val="0016699A"/>
    <w:rsid w:val="001678A1"/>
    <w:rsid w:val="001678F5"/>
    <w:rsid w:val="00180507"/>
    <w:rsid w:val="00181580"/>
    <w:rsid w:val="001817DE"/>
    <w:rsid w:val="00185131"/>
    <w:rsid w:val="0018573A"/>
    <w:rsid w:val="0019138E"/>
    <w:rsid w:val="001972AF"/>
    <w:rsid w:val="001A5364"/>
    <w:rsid w:val="001A5D31"/>
    <w:rsid w:val="001A5EF8"/>
    <w:rsid w:val="001B0592"/>
    <w:rsid w:val="001B1C8B"/>
    <w:rsid w:val="001B1D23"/>
    <w:rsid w:val="001B4C2D"/>
    <w:rsid w:val="001B4C69"/>
    <w:rsid w:val="001B62DD"/>
    <w:rsid w:val="001B644F"/>
    <w:rsid w:val="001C025E"/>
    <w:rsid w:val="001C6F03"/>
    <w:rsid w:val="001D2D9A"/>
    <w:rsid w:val="001D3EDB"/>
    <w:rsid w:val="001E181D"/>
    <w:rsid w:val="001E4714"/>
    <w:rsid w:val="001E7F13"/>
    <w:rsid w:val="001F2D9B"/>
    <w:rsid w:val="001F2F14"/>
    <w:rsid w:val="001F41E9"/>
    <w:rsid w:val="00202223"/>
    <w:rsid w:val="0020339C"/>
    <w:rsid w:val="0020373D"/>
    <w:rsid w:val="00207B69"/>
    <w:rsid w:val="00211DEA"/>
    <w:rsid w:val="0021237F"/>
    <w:rsid w:val="00214AB7"/>
    <w:rsid w:val="00214F97"/>
    <w:rsid w:val="00216446"/>
    <w:rsid w:val="002203BC"/>
    <w:rsid w:val="0022072C"/>
    <w:rsid w:val="00220E94"/>
    <w:rsid w:val="0022177E"/>
    <w:rsid w:val="00225263"/>
    <w:rsid w:val="00226A97"/>
    <w:rsid w:val="00227FE2"/>
    <w:rsid w:val="002303F6"/>
    <w:rsid w:val="002364AC"/>
    <w:rsid w:val="00236940"/>
    <w:rsid w:val="00237B78"/>
    <w:rsid w:val="00240617"/>
    <w:rsid w:val="00244639"/>
    <w:rsid w:val="0024626F"/>
    <w:rsid w:val="0024658C"/>
    <w:rsid w:val="002466BB"/>
    <w:rsid w:val="002470DF"/>
    <w:rsid w:val="00247E46"/>
    <w:rsid w:val="002511A2"/>
    <w:rsid w:val="0025168B"/>
    <w:rsid w:val="00252CE2"/>
    <w:rsid w:val="00260368"/>
    <w:rsid w:val="0026187A"/>
    <w:rsid w:val="00261C90"/>
    <w:rsid w:val="00265651"/>
    <w:rsid w:val="00265682"/>
    <w:rsid w:val="0026639E"/>
    <w:rsid w:val="00270035"/>
    <w:rsid w:val="00270C70"/>
    <w:rsid w:val="00271C24"/>
    <w:rsid w:val="00271D58"/>
    <w:rsid w:val="00274C3F"/>
    <w:rsid w:val="0027567B"/>
    <w:rsid w:val="00277E26"/>
    <w:rsid w:val="002817C1"/>
    <w:rsid w:val="00281D70"/>
    <w:rsid w:val="00286661"/>
    <w:rsid w:val="00286C3C"/>
    <w:rsid w:val="00292119"/>
    <w:rsid w:val="002926B8"/>
    <w:rsid w:val="002941BF"/>
    <w:rsid w:val="002973D2"/>
    <w:rsid w:val="00297D62"/>
    <w:rsid w:val="002A0F2C"/>
    <w:rsid w:val="002A2C5D"/>
    <w:rsid w:val="002A5C48"/>
    <w:rsid w:val="002A5CC2"/>
    <w:rsid w:val="002A681F"/>
    <w:rsid w:val="002B11BD"/>
    <w:rsid w:val="002B56C3"/>
    <w:rsid w:val="002C4013"/>
    <w:rsid w:val="002C4CC3"/>
    <w:rsid w:val="002C52C8"/>
    <w:rsid w:val="002C68FF"/>
    <w:rsid w:val="002D5279"/>
    <w:rsid w:val="002D6B20"/>
    <w:rsid w:val="002D7D1B"/>
    <w:rsid w:val="002E567C"/>
    <w:rsid w:val="002E6350"/>
    <w:rsid w:val="002E7090"/>
    <w:rsid w:val="002F0252"/>
    <w:rsid w:val="002F12D3"/>
    <w:rsid w:val="002F76F4"/>
    <w:rsid w:val="00300019"/>
    <w:rsid w:val="00306149"/>
    <w:rsid w:val="00307273"/>
    <w:rsid w:val="003119F1"/>
    <w:rsid w:val="00311AAE"/>
    <w:rsid w:val="003122EB"/>
    <w:rsid w:val="0031506F"/>
    <w:rsid w:val="00320C08"/>
    <w:rsid w:val="00325426"/>
    <w:rsid w:val="003340DA"/>
    <w:rsid w:val="00334B2C"/>
    <w:rsid w:val="003351C4"/>
    <w:rsid w:val="00336276"/>
    <w:rsid w:val="00336ABD"/>
    <w:rsid w:val="00340666"/>
    <w:rsid w:val="00350F8F"/>
    <w:rsid w:val="00352420"/>
    <w:rsid w:val="00354B8C"/>
    <w:rsid w:val="00356AB8"/>
    <w:rsid w:val="0036021A"/>
    <w:rsid w:val="00365F98"/>
    <w:rsid w:val="003665E8"/>
    <w:rsid w:val="003708BA"/>
    <w:rsid w:val="00371340"/>
    <w:rsid w:val="00371AC8"/>
    <w:rsid w:val="00372643"/>
    <w:rsid w:val="003758C1"/>
    <w:rsid w:val="00380237"/>
    <w:rsid w:val="003810AE"/>
    <w:rsid w:val="00386C92"/>
    <w:rsid w:val="003908CD"/>
    <w:rsid w:val="00392AFF"/>
    <w:rsid w:val="00393AA7"/>
    <w:rsid w:val="003953AC"/>
    <w:rsid w:val="00395E35"/>
    <w:rsid w:val="00396A13"/>
    <w:rsid w:val="003971C8"/>
    <w:rsid w:val="003A0F53"/>
    <w:rsid w:val="003A3A4C"/>
    <w:rsid w:val="003A6908"/>
    <w:rsid w:val="003A69A2"/>
    <w:rsid w:val="003A69EF"/>
    <w:rsid w:val="003B0FB5"/>
    <w:rsid w:val="003B2C8B"/>
    <w:rsid w:val="003B3173"/>
    <w:rsid w:val="003B3544"/>
    <w:rsid w:val="003B46A5"/>
    <w:rsid w:val="003B6FB8"/>
    <w:rsid w:val="003B70E0"/>
    <w:rsid w:val="003C0658"/>
    <w:rsid w:val="003C5F4F"/>
    <w:rsid w:val="003C6D5D"/>
    <w:rsid w:val="003D05E5"/>
    <w:rsid w:val="003D15BE"/>
    <w:rsid w:val="003D55D8"/>
    <w:rsid w:val="003D74BB"/>
    <w:rsid w:val="003E111B"/>
    <w:rsid w:val="003E1C01"/>
    <w:rsid w:val="003E3A66"/>
    <w:rsid w:val="003E4081"/>
    <w:rsid w:val="003F14BA"/>
    <w:rsid w:val="003F3BE8"/>
    <w:rsid w:val="003F7151"/>
    <w:rsid w:val="0040707C"/>
    <w:rsid w:val="0041356B"/>
    <w:rsid w:val="0041377F"/>
    <w:rsid w:val="00413794"/>
    <w:rsid w:val="00414C33"/>
    <w:rsid w:val="00414F11"/>
    <w:rsid w:val="004153F3"/>
    <w:rsid w:val="00416B07"/>
    <w:rsid w:val="004176A2"/>
    <w:rsid w:val="00417D18"/>
    <w:rsid w:val="00421B1A"/>
    <w:rsid w:val="004258EB"/>
    <w:rsid w:val="00432FFC"/>
    <w:rsid w:val="00436D4E"/>
    <w:rsid w:val="00444576"/>
    <w:rsid w:val="00444F58"/>
    <w:rsid w:val="00445485"/>
    <w:rsid w:val="00447973"/>
    <w:rsid w:val="00450C58"/>
    <w:rsid w:val="0045393C"/>
    <w:rsid w:val="004606D1"/>
    <w:rsid w:val="004651C8"/>
    <w:rsid w:val="00465F4F"/>
    <w:rsid w:val="004662A0"/>
    <w:rsid w:val="004663C9"/>
    <w:rsid w:val="00472BFC"/>
    <w:rsid w:val="00474521"/>
    <w:rsid w:val="004750E8"/>
    <w:rsid w:val="00475C67"/>
    <w:rsid w:val="00476116"/>
    <w:rsid w:val="004815A3"/>
    <w:rsid w:val="004825CC"/>
    <w:rsid w:val="00483C5A"/>
    <w:rsid w:val="00484977"/>
    <w:rsid w:val="0049146F"/>
    <w:rsid w:val="00492A1A"/>
    <w:rsid w:val="0049586A"/>
    <w:rsid w:val="004A0EB5"/>
    <w:rsid w:val="004A1C41"/>
    <w:rsid w:val="004A3149"/>
    <w:rsid w:val="004A429D"/>
    <w:rsid w:val="004A4C02"/>
    <w:rsid w:val="004A7716"/>
    <w:rsid w:val="004B0CD1"/>
    <w:rsid w:val="004B2D91"/>
    <w:rsid w:val="004B53D2"/>
    <w:rsid w:val="004B62E4"/>
    <w:rsid w:val="004B64FB"/>
    <w:rsid w:val="004B6AAE"/>
    <w:rsid w:val="004C012F"/>
    <w:rsid w:val="004C7874"/>
    <w:rsid w:val="004D0920"/>
    <w:rsid w:val="004D0E73"/>
    <w:rsid w:val="004D12C6"/>
    <w:rsid w:val="004D541E"/>
    <w:rsid w:val="004D675E"/>
    <w:rsid w:val="004D6BA3"/>
    <w:rsid w:val="004D6D02"/>
    <w:rsid w:val="004D71ED"/>
    <w:rsid w:val="004D7607"/>
    <w:rsid w:val="004E1C93"/>
    <w:rsid w:val="004E5FF3"/>
    <w:rsid w:val="004F257B"/>
    <w:rsid w:val="004F4DDB"/>
    <w:rsid w:val="004F6FC1"/>
    <w:rsid w:val="0050280D"/>
    <w:rsid w:val="00504953"/>
    <w:rsid w:val="005053A7"/>
    <w:rsid w:val="00505AEF"/>
    <w:rsid w:val="00506379"/>
    <w:rsid w:val="00512AF5"/>
    <w:rsid w:val="00513193"/>
    <w:rsid w:val="005131C3"/>
    <w:rsid w:val="0051332B"/>
    <w:rsid w:val="00516C7E"/>
    <w:rsid w:val="00521D4D"/>
    <w:rsid w:val="00531830"/>
    <w:rsid w:val="00535B7E"/>
    <w:rsid w:val="0053630C"/>
    <w:rsid w:val="00536A29"/>
    <w:rsid w:val="0054060F"/>
    <w:rsid w:val="00540834"/>
    <w:rsid w:val="00541983"/>
    <w:rsid w:val="00542370"/>
    <w:rsid w:val="00543C22"/>
    <w:rsid w:val="00552A0C"/>
    <w:rsid w:val="0055570F"/>
    <w:rsid w:val="00556A41"/>
    <w:rsid w:val="00557846"/>
    <w:rsid w:val="00562C8E"/>
    <w:rsid w:val="005705A4"/>
    <w:rsid w:val="005821FA"/>
    <w:rsid w:val="00592DF7"/>
    <w:rsid w:val="005947E9"/>
    <w:rsid w:val="005A2E11"/>
    <w:rsid w:val="005A4713"/>
    <w:rsid w:val="005A7B00"/>
    <w:rsid w:val="005B70DA"/>
    <w:rsid w:val="005C4523"/>
    <w:rsid w:val="005D03F9"/>
    <w:rsid w:val="005D03FD"/>
    <w:rsid w:val="005D1662"/>
    <w:rsid w:val="005D47E2"/>
    <w:rsid w:val="005D6E43"/>
    <w:rsid w:val="005E2031"/>
    <w:rsid w:val="005E57E8"/>
    <w:rsid w:val="005E639B"/>
    <w:rsid w:val="005F285B"/>
    <w:rsid w:val="005F5F79"/>
    <w:rsid w:val="005F6059"/>
    <w:rsid w:val="005F6E3D"/>
    <w:rsid w:val="006103C7"/>
    <w:rsid w:val="00617099"/>
    <w:rsid w:val="0062094B"/>
    <w:rsid w:val="00621242"/>
    <w:rsid w:val="0062734F"/>
    <w:rsid w:val="0063654B"/>
    <w:rsid w:val="00640A5F"/>
    <w:rsid w:val="00640DB8"/>
    <w:rsid w:val="00642C36"/>
    <w:rsid w:val="0064362F"/>
    <w:rsid w:val="00644C50"/>
    <w:rsid w:val="00644E7F"/>
    <w:rsid w:val="00645A00"/>
    <w:rsid w:val="00651494"/>
    <w:rsid w:val="00654B61"/>
    <w:rsid w:val="00654D87"/>
    <w:rsid w:val="00656D5C"/>
    <w:rsid w:val="0066512B"/>
    <w:rsid w:val="00665DE9"/>
    <w:rsid w:val="006679CF"/>
    <w:rsid w:val="00671672"/>
    <w:rsid w:val="006743DE"/>
    <w:rsid w:val="00675981"/>
    <w:rsid w:val="00676C2A"/>
    <w:rsid w:val="00680D1D"/>
    <w:rsid w:val="0068202F"/>
    <w:rsid w:val="006832AD"/>
    <w:rsid w:val="00683EA9"/>
    <w:rsid w:val="00685089"/>
    <w:rsid w:val="006868C9"/>
    <w:rsid w:val="00687185"/>
    <w:rsid w:val="00687945"/>
    <w:rsid w:val="00692BB0"/>
    <w:rsid w:val="006A12B2"/>
    <w:rsid w:val="006A2DFD"/>
    <w:rsid w:val="006A659C"/>
    <w:rsid w:val="006A78F0"/>
    <w:rsid w:val="006B12E0"/>
    <w:rsid w:val="006B4F3F"/>
    <w:rsid w:val="006C5EEE"/>
    <w:rsid w:val="006D0B52"/>
    <w:rsid w:val="006D367C"/>
    <w:rsid w:val="006D412E"/>
    <w:rsid w:val="006D4831"/>
    <w:rsid w:val="006D75E3"/>
    <w:rsid w:val="006E1085"/>
    <w:rsid w:val="006E23FC"/>
    <w:rsid w:val="006E2464"/>
    <w:rsid w:val="006E7021"/>
    <w:rsid w:val="006F1A08"/>
    <w:rsid w:val="006F233F"/>
    <w:rsid w:val="006F2F18"/>
    <w:rsid w:val="006F5E4F"/>
    <w:rsid w:val="006F6D64"/>
    <w:rsid w:val="00705280"/>
    <w:rsid w:val="00707B76"/>
    <w:rsid w:val="00712093"/>
    <w:rsid w:val="007158E0"/>
    <w:rsid w:val="00722212"/>
    <w:rsid w:val="00723CF4"/>
    <w:rsid w:val="007260D8"/>
    <w:rsid w:val="007260EF"/>
    <w:rsid w:val="007301D7"/>
    <w:rsid w:val="00731B76"/>
    <w:rsid w:val="00733372"/>
    <w:rsid w:val="00736188"/>
    <w:rsid w:val="00740DC2"/>
    <w:rsid w:val="00747D45"/>
    <w:rsid w:val="00756595"/>
    <w:rsid w:val="00760A14"/>
    <w:rsid w:val="00764CB4"/>
    <w:rsid w:val="00765E10"/>
    <w:rsid w:val="00766448"/>
    <w:rsid w:val="00767D54"/>
    <w:rsid w:val="00771B6F"/>
    <w:rsid w:val="00780BB7"/>
    <w:rsid w:val="00780C7F"/>
    <w:rsid w:val="00784A34"/>
    <w:rsid w:val="0079145D"/>
    <w:rsid w:val="0079164F"/>
    <w:rsid w:val="0079345D"/>
    <w:rsid w:val="007A17FF"/>
    <w:rsid w:val="007A1EA1"/>
    <w:rsid w:val="007A24B2"/>
    <w:rsid w:val="007A7A7B"/>
    <w:rsid w:val="007A7E03"/>
    <w:rsid w:val="007B033F"/>
    <w:rsid w:val="007B40F2"/>
    <w:rsid w:val="007B5784"/>
    <w:rsid w:val="007C1657"/>
    <w:rsid w:val="007C31B0"/>
    <w:rsid w:val="007C58EF"/>
    <w:rsid w:val="007D18CA"/>
    <w:rsid w:val="007D272F"/>
    <w:rsid w:val="007D30CE"/>
    <w:rsid w:val="007D5D4F"/>
    <w:rsid w:val="007D5EEE"/>
    <w:rsid w:val="007E58C6"/>
    <w:rsid w:val="007E6A6F"/>
    <w:rsid w:val="007E7655"/>
    <w:rsid w:val="007F03B8"/>
    <w:rsid w:val="007F7023"/>
    <w:rsid w:val="00800854"/>
    <w:rsid w:val="00801474"/>
    <w:rsid w:val="00801796"/>
    <w:rsid w:val="008025F4"/>
    <w:rsid w:val="00814E32"/>
    <w:rsid w:val="0082068D"/>
    <w:rsid w:val="00826227"/>
    <w:rsid w:val="00845D2B"/>
    <w:rsid w:val="00846933"/>
    <w:rsid w:val="00850BB2"/>
    <w:rsid w:val="00853A65"/>
    <w:rsid w:val="0085403D"/>
    <w:rsid w:val="008564E3"/>
    <w:rsid w:val="00860CB3"/>
    <w:rsid w:val="0086328D"/>
    <w:rsid w:val="00864233"/>
    <w:rsid w:val="00864EED"/>
    <w:rsid w:val="00865EB8"/>
    <w:rsid w:val="00867728"/>
    <w:rsid w:val="00867DEF"/>
    <w:rsid w:val="0087530A"/>
    <w:rsid w:val="00875F49"/>
    <w:rsid w:val="008779FB"/>
    <w:rsid w:val="00877C3D"/>
    <w:rsid w:val="00880124"/>
    <w:rsid w:val="00880E41"/>
    <w:rsid w:val="00885511"/>
    <w:rsid w:val="00885A58"/>
    <w:rsid w:val="00891B85"/>
    <w:rsid w:val="00891BAE"/>
    <w:rsid w:val="00893117"/>
    <w:rsid w:val="00897014"/>
    <w:rsid w:val="008A000D"/>
    <w:rsid w:val="008A3FCF"/>
    <w:rsid w:val="008A4976"/>
    <w:rsid w:val="008A573F"/>
    <w:rsid w:val="008A5A96"/>
    <w:rsid w:val="008A7FA1"/>
    <w:rsid w:val="008B1727"/>
    <w:rsid w:val="008B20BB"/>
    <w:rsid w:val="008B4BC6"/>
    <w:rsid w:val="008B6D83"/>
    <w:rsid w:val="008B7FAE"/>
    <w:rsid w:val="008C0DCA"/>
    <w:rsid w:val="008C1FA6"/>
    <w:rsid w:val="008C3676"/>
    <w:rsid w:val="008C5932"/>
    <w:rsid w:val="008D2913"/>
    <w:rsid w:val="008D6034"/>
    <w:rsid w:val="008E17E5"/>
    <w:rsid w:val="008E1A71"/>
    <w:rsid w:val="008E2FBA"/>
    <w:rsid w:val="008E3FE3"/>
    <w:rsid w:val="008E419D"/>
    <w:rsid w:val="008F06C5"/>
    <w:rsid w:val="008F17EF"/>
    <w:rsid w:val="008F708A"/>
    <w:rsid w:val="00903375"/>
    <w:rsid w:val="009060BE"/>
    <w:rsid w:val="009077A1"/>
    <w:rsid w:val="0091003F"/>
    <w:rsid w:val="0091116A"/>
    <w:rsid w:val="009137F2"/>
    <w:rsid w:val="009139E0"/>
    <w:rsid w:val="00915B37"/>
    <w:rsid w:val="00916434"/>
    <w:rsid w:val="009167A0"/>
    <w:rsid w:val="0092214A"/>
    <w:rsid w:val="0092338D"/>
    <w:rsid w:val="00925E54"/>
    <w:rsid w:val="00935BF2"/>
    <w:rsid w:val="00935E95"/>
    <w:rsid w:val="009365D0"/>
    <w:rsid w:val="00941486"/>
    <w:rsid w:val="0095675B"/>
    <w:rsid w:val="00962402"/>
    <w:rsid w:val="0096332E"/>
    <w:rsid w:val="00963FDB"/>
    <w:rsid w:val="009767F3"/>
    <w:rsid w:val="0097713D"/>
    <w:rsid w:val="00990E40"/>
    <w:rsid w:val="009915C1"/>
    <w:rsid w:val="00992CA8"/>
    <w:rsid w:val="0099466A"/>
    <w:rsid w:val="009959BD"/>
    <w:rsid w:val="009A1E5C"/>
    <w:rsid w:val="009A2719"/>
    <w:rsid w:val="009A6D05"/>
    <w:rsid w:val="009B1B91"/>
    <w:rsid w:val="009B1D8C"/>
    <w:rsid w:val="009B4AF7"/>
    <w:rsid w:val="009B5A82"/>
    <w:rsid w:val="009C0AB6"/>
    <w:rsid w:val="009C17AF"/>
    <w:rsid w:val="009C17C8"/>
    <w:rsid w:val="009C65F8"/>
    <w:rsid w:val="009D76D9"/>
    <w:rsid w:val="009E0690"/>
    <w:rsid w:val="009E6DEF"/>
    <w:rsid w:val="009F2BDF"/>
    <w:rsid w:val="009F5299"/>
    <w:rsid w:val="009F603B"/>
    <w:rsid w:val="00A0023B"/>
    <w:rsid w:val="00A00D55"/>
    <w:rsid w:val="00A01761"/>
    <w:rsid w:val="00A022B9"/>
    <w:rsid w:val="00A05861"/>
    <w:rsid w:val="00A06680"/>
    <w:rsid w:val="00A06B8E"/>
    <w:rsid w:val="00A06DE2"/>
    <w:rsid w:val="00A15128"/>
    <w:rsid w:val="00A248CC"/>
    <w:rsid w:val="00A34720"/>
    <w:rsid w:val="00A3605C"/>
    <w:rsid w:val="00A362F3"/>
    <w:rsid w:val="00A366C9"/>
    <w:rsid w:val="00A368D8"/>
    <w:rsid w:val="00A527B5"/>
    <w:rsid w:val="00A55DB0"/>
    <w:rsid w:val="00A55ECC"/>
    <w:rsid w:val="00A57BF7"/>
    <w:rsid w:val="00A60502"/>
    <w:rsid w:val="00A64345"/>
    <w:rsid w:val="00A654F9"/>
    <w:rsid w:val="00A67B93"/>
    <w:rsid w:val="00A72C1E"/>
    <w:rsid w:val="00A754C1"/>
    <w:rsid w:val="00A761A3"/>
    <w:rsid w:val="00A771B7"/>
    <w:rsid w:val="00A81F61"/>
    <w:rsid w:val="00A864D2"/>
    <w:rsid w:val="00A90919"/>
    <w:rsid w:val="00A96DD5"/>
    <w:rsid w:val="00AA0021"/>
    <w:rsid w:val="00AA3D3D"/>
    <w:rsid w:val="00AB0106"/>
    <w:rsid w:val="00AB2FE7"/>
    <w:rsid w:val="00AB3ED5"/>
    <w:rsid w:val="00AB431A"/>
    <w:rsid w:val="00AB4A35"/>
    <w:rsid w:val="00AB58D5"/>
    <w:rsid w:val="00AB5E47"/>
    <w:rsid w:val="00AB70B9"/>
    <w:rsid w:val="00AB7847"/>
    <w:rsid w:val="00AC4E9E"/>
    <w:rsid w:val="00AC635D"/>
    <w:rsid w:val="00AC6F4F"/>
    <w:rsid w:val="00AC7FE0"/>
    <w:rsid w:val="00AD21B1"/>
    <w:rsid w:val="00AD2537"/>
    <w:rsid w:val="00AD342D"/>
    <w:rsid w:val="00AD75E4"/>
    <w:rsid w:val="00AD7AFE"/>
    <w:rsid w:val="00AE0818"/>
    <w:rsid w:val="00AE3DC8"/>
    <w:rsid w:val="00AE611C"/>
    <w:rsid w:val="00AF2922"/>
    <w:rsid w:val="00AF6AF0"/>
    <w:rsid w:val="00B0182A"/>
    <w:rsid w:val="00B038EA"/>
    <w:rsid w:val="00B111A7"/>
    <w:rsid w:val="00B12B2C"/>
    <w:rsid w:val="00B13BBE"/>
    <w:rsid w:val="00B14B02"/>
    <w:rsid w:val="00B1577E"/>
    <w:rsid w:val="00B252CF"/>
    <w:rsid w:val="00B258E0"/>
    <w:rsid w:val="00B25EE7"/>
    <w:rsid w:val="00B2662E"/>
    <w:rsid w:val="00B325EF"/>
    <w:rsid w:val="00B40E2E"/>
    <w:rsid w:val="00B42451"/>
    <w:rsid w:val="00B43B9D"/>
    <w:rsid w:val="00B514BC"/>
    <w:rsid w:val="00B55444"/>
    <w:rsid w:val="00B56920"/>
    <w:rsid w:val="00B56BE6"/>
    <w:rsid w:val="00B61688"/>
    <w:rsid w:val="00B623FA"/>
    <w:rsid w:val="00B65D24"/>
    <w:rsid w:val="00B67643"/>
    <w:rsid w:val="00B7028D"/>
    <w:rsid w:val="00B727E3"/>
    <w:rsid w:val="00B74E50"/>
    <w:rsid w:val="00B7596F"/>
    <w:rsid w:val="00B77BCA"/>
    <w:rsid w:val="00B77CE5"/>
    <w:rsid w:val="00B77F00"/>
    <w:rsid w:val="00B84298"/>
    <w:rsid w:val="00B87E37"/>
    <w:rsid w:val="00B917EA"/>
    <w:rsid w:val="00B9274A"/>
    <w:rsid w:val="00B94F39"/>
    <w:rsid w:val="00B95285"/>
    <w:rsid w:val="00BA3C17"/>
    <w:rsid w:val="00BA3E8C"/>
    <w:rsid w:val="00BA5DC8"/>
    <w:rsid w:val="00BA6B19"/>
    <w:rsid w:val="00BA7036"/>
    <w:rsid w:val="00BA7774"/>
    <w:rsid w:val="00BB035D"/>
    <w:rsid w:val="00BB03B7"/>
    <w:rsid w:val="00BB3BC0"/>
    <w:rsid w:val="00BB50BA"/>
    <w:rsid w:val="00BC58E7"/>
    <w:rsid w:val="00BD0729"/>
    <w:rsid w:val="00BD4089"/>
    <w:rsid w:val="00BD5582"/>
    <w:rsid w:val="00BD64B9"/>
    <w:rsid w:val="00BD7614"/>
    <w:rsid w:val="00BE1223"/>
    <w:rsid w:val="00BE1395"/>
    <w:rsid w:val="00BE25CA"/>
    <w:rsid w:val="00BE5113"/>
    <w:rsid w:val="00BF0DC1"/>
    <w:rsid w:val="00BF2772"/>
    <w:rsid w:val="00BF302F"/>
    <w:rsid w:val="00BF30F1"/>
    <w:rsid w:val="00C07786"/>
    <w:rsid w:val="00C10929"/>
    <w:rsid w:val="00C12B79"/>
    <w:rsid w:val="00C15217"/>
    <w:rsid w:val="00C17240"/>
    <w:rsid w:val="00C2227D"/>
    <w:rsid w:val="00C22598"/>
    <w:rsid w:val="00C22BB9"/>
    <w:rsid w:val="00C23256"/>
    <w:rsid w:val="00C27195"/>
    <w:rsid w:val="00C33235"/>
    <w:rsid w:val="00C33B56"/>
    <w:rsid w:val="00C34033"/>
    <w:rsid w:val="00C36321"/>
    <w:rsid w:val="00C4283A"/>
    <w:rsid w:val="00C43FA0"/>
    <w:rsid w:val="00C4458C"/>
    <w:rsid w:val="00C46B0F"/>
    <w:rsid w:val="00C500AE"/>
    <w:rsid w:val="00C52EB4"/>
    <w:rsid w:val="00C547FA"/>
    <w:rsid w:val="00C61B8F"/>
    <w:rsid w:val="00C63786"/>
    <w:rsid w:val="00C64592"/>
    <w:rsid w:val="00C67082"/>
    <w:rsid w:val="00C72F38"/>
    <w:rsid w:val="00C73BE9"/>
    <w:rsid w:val="00C74B19"/>
    <w:rsid w:val="00C77DA9"/>
    <w:rsid w:val="00C80409"/>
    <w:rsid w:val="00C82978"/>
    <w:rsid w:val="00C83B73"/>
    <w:rsid w:val="00C83EB9"/>
    <w:rsid w:val="00C87E41"/>
    <w:rsid w:val="00C94D53"/>
    <w:rsid w:val="00C95071"/>
    <w:rsid w:val="00C953BC"/>
    <w:rsid w:val="00C960D9"/>
    <w:rsid w:val="00CA5DAC"/>
    <w:rsid w:val="00CB590A"/>
    <w:rsid w:val="00CC1E4D"/>
    <w:rsid w:val="00CC241C"/>
    <w:rsid w:val="00CC434D"/>
    <w:rsid w:val="00CC7811"/>
    <w:rsid w:val="00CD0727"/>
    <w:rsid w:val="00CD1798"/>
    <w:rsid w:val="00CD4E8A"/>
    <w:rsid w:val="00CE0AD4"/>
    <w:rsid w:val="00CE6799"/>
    <w:rsid w:val="00CF159A"/>
    <w:rsid w:val="00CF3AC2"/>
    <w:rsid w:val="00CF64B7"/>
    <w:rsid w:val="00CF666D"/>
    <w:rsid w:val="00CF6E95"/>
    <w:rsid w:val="00D04866"/>
    <w:rsid w:val="00D05F75"/>
    <w:rsid w:val="00D07FA0"/>
    <w:rsid w:val="00D10AA7"/>
    <w:rsid w:val="00D13E80"/>
    <w:rsid w:val="00D14422"/>
    <w:rsid w:val="00D15FA8"/>
    <w:rsid w:val="00D17346"/>
    <w:rsid w:val="00D21489"/>
    <w:rsid w:val="00D230DA"/>
    <w:rsid w:val="00D23340"/>
    <w:rsid w:val="00D2513A"/>
    <w:rsid w:val="00D25924"/>
    <w:rsid w:val="00D26838"/>
    <w:rsid w:val="00D26D18"/>
    <w:rsid w:val="00D303A8"/>
    <w:rsid w:val="00D30B76"/>
    <w:rsid w:val="00D368F8"/>
    <w:rsid w:val="00D36A27"/>
    <w:rsid w:val="00D41B5B"/>
    <w:rsid w:val="00D43D97"/>
    <w:rsid w:val="00D54475"/>
    <w:rsid w:val="00D56760"/>
    <w:rsid w:val="00D6065A"/>
    <w:rsid w:val="00D6405E"/>
    <w:rsid w:val="00D67452"/>
    <w:rsid w:val="00D72ABB"/>
    <w:rsid w:val="00D73350"/>
    <w:rsid w:val="00D73E6D"/>
    <w:rsid w:val="00D74F97"/>
    <w:rsid w:val="00D75C09"/>
    <w:rsid w:val="00D811D4"/>
    <w:rsid w:val="00D83EBB"/>
    <w:rsid w:val="00D8543F"/>
    <w:rsid w:val="00D85C13"/>
    <w:rsid w:val="00D86C83"/>
    <w:rsid w:val="00D906DB"/>
    <w:rsid w:val="00D91181"/>
    <w:rsid w:val="00D94EEB"/>
    <w:rsid w:val="00D97865"/>
    <w:rsid w:val="00D97A66"/>
    <w:rsid w:val="00D97E31"/>
    <w:rsid w:val="00DA07DE"/>
    <w:rsid w:val="00DA20D7"/>
    <w:rsid w:val="00DB028B"/>
    <w:rsid w:val="00DB0F56"/>
    <w:rsid w:val="00DC31A4"/>
    <w:rsid w:val="00DC37CB"/>
    <w:rsid w:val="00DC38F3"/>
    <w:rsid w:val="00DD2643"/>
    <w:rsid w:val="00DD6B42"/>
    <w:rsid w:val="00DE5721"/>
    <w:rsid w:val="00DE5AF6"/>
    <w:rsid w:val="00DF05BE"/>
    <w:rsid w:val="00DF0E32"/>
    <w:rsid w:val="00DF2D05"/>
    <w:rsid w:val="00DF62C3"/>
    <w:rsid w:val="00DF74D4"/>
    <w:rsid w:val="00DF7A82"/>
    <w:rsid w:val="00E01EA5"/>
    <w:rsid w:val="00E036CD"/>
    <w:rsid w:val="00E07922"/>
    <w:rsid w:val="00E10F54"/>
    <w:rsid w:val="00E1328A"/>
    <w:rsid w:val="00E15467"/>
    <w:rsid w:val="00E16F65"/>
    <w:rsid w:val="00E17E41"/>
    <w:rsid w:val="00E21EB4"/>
    <w:rsid w:val="00E25707"/>
    <w:rsid w:val="00E26EF1"/>
    <w:rsid w:val="00E2728E"/>
    <w:rsid w:val="00E312B6"/>
    <w:rsid w:val="00E32A44"/>
    <w:rsid w:val="00E32EB6"/>
    <w:rsid w:val="00E440B8"/>
    <w:rsid w:val="00E44F2E"/>
    <w:rsid w:val="00E5127F"/>
    <w:rsid w:val="00E52877"/>
    <w:rsid w:val="00E52BD2"/>
    <w:rsid w:val="00E54070"/>
    <w:rsid w:val="00E54652"/>
    <w:rsid w:val="00E5493F"/>
    <w:rsid w:val="00E56C65"/>
    <w:rsid w:val="00E64342"/>
    <w:rsid w:val="00E665B2"/>
    <w:rsid w:val="00E74A0C"/>
    <w:rsid w:val="00E77070"/>
    <w:rsid w:val="00E841C8"/>
    <w:rsid w:val="00E84BE6"/>
    <w:rsid w:val="00E85321"/>
    <w:rsid w:val="00E8599E"/>
    <w:rsid w:val="00E86D28"/>
    <w:rsid w:val="00E8774A"/>
    <w:rsid w:val="00E934C1"/>
    <w:rsid w:val="00EA7084"/>
    <w:rsid w:val="00EA7FD4"/>
    <w:rsid w:val="00EB3B15"/>
    <w:rsid w:val="00EB4866"/>
    <w:rsid w:val="00EB4985"/>
    <w:rsid w:val="00EC1F4D"/>
    <w:rsid w:val="00EC4269"/>
    <w:rsid w:val="00EC491D"/>
    <w:rsid w:val="00EC6FC7"/>
    <w:rsid w:val="00EC784C"/>
    <w:rsid w:val="00ED7A8A"/>
    <w:rsid w:val="00EE2043"/>
    <w:rsid w:val="00EE2FBF"/>
    <w:rsid w:val="00EE49F3"/>
    <w:rsid w:val="00EE5BFF"/>
    <w:rsid w:val="00EF3C51"/>
    <w:rsid w:val="00EF7786"/>
    <w:rsid w:val="00F03934"/>
    <w:rsid w:val="00F067F3"/>
    <w:rsid w:val="00F2065E"/>
    <w:rsid w:val="00F2081E"/>
    <w:rsid w:val="00F22F13"/>
    <w:rsid w:val="00F24C12"/>
    <w:rsid w:val="00F25DB3"/>
    <w:rsid w:val="00F27B13"/>
    <w:rsid w:val="00F27BD7"/>
    <w:rsid w:val="00F27C6D"/>
    <w:rsid w:val="00F3558D"/>
    <w:rsid w:val="00F41192"/>
    <w:rsid w:val="00F424C9"/>
    <w:rsid w:val="00F42D02"/>
    <w:rsid w:val="00F45393"/>
    <w:rsid w:val="00F46F35"/>
    <w:rsid w:val="00F629C9"/>
    <w:rsid w:val="00F6670E"/>
    <w:rsid w:val="00F66A49"/>
    <w:rsid w:val="00F7154C"/>
    <w:rsid w:val="00F731AD"/>
    <w:rsid w:val="00F767C3"/>
    <w:rsid w:val="00F8011C"/>
    <w:rsid w:val="00F86E86"/>
    <w:rsid w:val="00F9287D"/>
    <w:rsid w:val="00F95153"/>
    <w:rsid w:val="00F95728"/>
    <w:rsid w:val="00FA24D7"/>
    <w:rsid w:val="00FA67C1"/>
    <w:rsid w:val="00FB2DB9"/>
    <w:rsid w:val="00FB328F"/>
    <w:rsid w:val="00FB3E9C"/>
    <w:rsid w:val="00FB4EC2"/>
    <w:rsid w:val="00FC1582"/>
    <w:rsid w:val="00FC2C05"/>
    <w:rsid w:val="00FD17EB"/>
    <w:rsid w:val="00FD4F4B"/>
    <w:rsid w:val="00FD70B0"/>
    <w:rsid w:val="00FE377A"/>
    <w:rsid w:val="00FE58F2"/>
    <w:rsid w:val="00FF0CC1"/>
    <w:rsid w:val="03F11893"/>
    <w:rsid w:val="1689024B"/>
    <w:rsid w:val="1A96689B"/>
    <w:rsid w:val="1AEE464E"/>
    <w:rsid w:val="1B1F17E7"/>
    <w:rsid w:val="1E106514"/>
    <w:rsid w:val="1F8E35FE"/>
    <w:rsid w:val="217806B5"/>
    <w:rsid w:val="219902B7"/>
    <w:rsid w:val="26E47D45"/>
    <w:rsid w:val="29BC1451"/>
    <w:rsid w:val="2AD0298B"/>
    <w:rsid w:val="30867E0B"/>
    <w:rsid w:val="325D1532"/>
    <w:rsid w:val="34311671"/>
    <w:rsid w:val="3CE14C3D"/>
    <w:rsid w:val="3CE2169D"/>
    <w:rsid w:val="3E8A61D2"/>
    <w:rsid w:val="42751A5E"/>
    <w:rsid w:val="43AA07FF"/>
    <w:rsid w:val="461765CA"/>
    <w:rsid w:val="49C4455F"/>
    <w:rsid w:val="4B740769"/>
    <w:rsid w:val="4CFF46AD"/>
    <w:rsid w:val="4FA02CE5"/>
    <w:rsid w:val="4FCB6E71"/>
    <w:rsid w:val="503238DC"/>
    <w:rsid w:val="503970C6"/>
    <w:rsid w:val="51D870E8"/>
    <w:rsid w:val="5D0421ED"/>
    <w:rsid w:val="5DA75825"/>
    <w:rsid w:val="5E4350F8"/>
    <w:rsid w:val="5F5731B0"/>
    <w:rsid w:val="60B10940"/>
    <w:rsid w:val="62670950"/>
    <w:rsid w:val="6A4235D7"/>
    <w:rsid w:val="6BB44FD5"/>
    <w:rsid w:val="6D992979"/>
    <w:rsid w:val="6DE41B40"/>
    <w:rsid w:val="6EDC3841"/>
    <w:rsid w:val="78C26F99"/>
    <w:rsid w:val="7B1E262F"/>
    <w:rsid w:val="7C263630"/>
    <w:rsid w:val="7E52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qFormat="1" w:unhideWhenUsed="0" w:uiPriority="99" w:semiHidden="0" w:name="HTML Acronym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8"/>
    <w:semiHidden/>
    <w:qFormat/>
    <w:uiPriority w:val="99"/>
    <w:rPr>
      <w:b/>
      <w:bCs/>
    </w:rPr>
  </w:style>
  <w:style w:type="paragraph" w:styleId="3">
    <w:name w:val="annotation text"/>
    <w:basedOn w:val="1"/>
    <w:link w:val="17"/>
    <w:semiHidden/>
    <w:uiPriority w:val="99"/>
    <w:pPr>
      <w:jc w:val="left"/>
    </w:pPr>
  </w:style>
  <w:style w:type="paragraph" w:styleId="4">
    <w:name w:val="Body Text Indent"/>
    <w:basedOn w:val="1"/>
    <w:link w:val="19"/>
    <w:qFormat/>
    <w:uiPriority w:val="99"/>
    <w:pPr>
      <w:spacing w:line="520" w:lineRule="exact"/>
      <w:ind w:right="19" w:firstLine="560" w:firstLineChars="200"/>
    </w:pPr>
    <w:rPr>
      <w:rFonts w:ascii="宋体" w:hAnsi="宋体" w:cs="宋体"/>
      <w:sz w:val="28"/>
      <w:szCs w:val="28"/>
    </w:rPr>
  </w:style>
  <w:style w:type="paragraph" w:styleId="5">
    <w:name w:val="Balloon Text"/>
    <w:basedOn w:val="1"/>
    <w:link w:val="20"/>
    <w:semiHidden/>
    <w:uiPriority w:val="99"/>
    <w:rPr>
      <w:sz w:val="18"/>
      <w:szCs w:val="18"/>
    </w:rPr>
  </w:style>
  <w:style w:type="paragraph" w:styleId="6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10">
    <w:name w:val="page number"/>
    <w:basedOn w:val="9"/>
    <w:qFormat/>
    <w:uiPriority w:val="99"/>
  </w:style>
  <w:style w:type="character" w:styleId="11">
    <w:name w:val="FollowedHyperlink"/>
    <w:basedOn w:val="9"/>
    <w:qFormat/>
    <w:uiPriority w:val="99"/>
    <w:rPr>
      <w:color w:val="auto"/>
      <w:sz w:val="18"/>
      <w:szCs w:val="18"/>
      <w:u w:val="none"/>
    </w:rPr>
  </w:style>
  <w:style w:type="character" w:styleId="12">
    <w:name w:val="HTML Acronym"/>
    <w:basedOn w:val="9"/>
    <w:qFormat/>
    <w:uiPriority w:val="99"/>
  </w:style>
  <w:style w:type="character" w:styleId="13">
    <w:name w:val="Hyperlink"/>
    <w:basedOn w:val="9"/>
    <w:uiPriority w:val="99"/>
    <w:rPr>
      <w:color w:val="0000FF"/>
      <w:u w:val="single"/>
    </w:rPr>
  </w:style>
  <w:style w:type="character" w:styleId="14">
    <w:name w:val="annotation reference"/>
    <w:basedOn w:val="9"/>
    <w:semiHidden/>
    <w:qFormat/>
    <w:uiPriority w:val="99"/>
    <w:rPr>
      <w:sz w:val="21"/>
      <w:szCs w:val="21"/>
    </w:rPr>
  </w:style>
  <w:style w:type="table" w:styleId="16">
    <w:name w:val="Table Grid"/>
    <w:basedOn w:val="1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批注文字 Char"/>
    <w:basedOn w:val="9"/>
    <w:link w:val="3"/>
    <w:semiHidden/>
    <w:locked/>
    <w:uiPriority w:val="99"/>
    <w:rPr>
      <w:sz w:val="21"/>
      <w:szCs w:val="21"/>
    </w:rPr>
  </w:style>
  <w:style w:type="character" w:customStyle="1" w:styleId="18">
    <w:name w:val="批注主题 Char"/>
    <w:basedOn w:val="17"/>
    <w:link w:val="2"/>
    <w:semiHidden/>
    <w:locked/>
    <w:uiPriority w:val="99"/>
    <w:rPr>
      <w:b/>
      <w:bCs/>
    </w:rPr>
  </w:style>
  <w:style w:type="character" w:customStyle="1" w:styleId="19">
    <w:name w:val="正文文本缩进 Char"/>
    <w:basedOn w:val="9"/>
    <w:link w:val="4"/>
    <w:semiHidden/>
    <w:locked/>
    <w:uiPriority w:val="99"/>
    <w:rPr>
      <w:sz w:val="21"/>
      <w:szCs w:val="21"/>
    </w:rPr>
  </w:style>
  <w:style w:type="character" w:customStyle="1" w:styleId="20">
    <w:name w:val="批注框文本 Char"/>
    <w:basedOn w:val="9"/>
    <w:link w:val="5"/>
    <w:semiHidden/>
    <w:locked/>
    <w:uiPriority w:val="99"/>
    <w:rPr>
      <w:kern w:val="2"/>
      <w:sz w:val="18"/>
      <w:szCs w:val="18"/>
    </w:rPr>
  </w:style>
  <w:style w:type="character" w:customStyle="1" w:styleId="21">
    <w:name w:val="页脚 Char"/>
    <w:basedOn w:val="9"/>
    <w:link w:val="6"/>
    <w:semiHidden/>
    <w:qFormat/>
    <w:locked/>
    <w:uiPriority w:val="99"/>
    <w:rPr>
      <w:sz w:val="18"/>
      <w:szCs w:val="18"/>
    </w:rPr>
  </w:style>
  <w:style w:type="character" w:customStyle="1" w:styleId="22">
    <w:name w:val="页眉 Char"/>
    <w:basedOn w:val="9"/>
    <w:link w:val="7"/>
    <w:locked/>
    <w:uiPriority w:val="99"/>
    <w:rPr>
      <w:kern w:val="2"/>
      <w:sz w:val="18"/>
      <w:szCs w:val="18"/>
    </w:rPr>
  </w:style>
  <w:style w:type="paragraph" w:customStyle="1" w:styleId="23">
    <w:name w:val="Char Char Char Char Char Char1 Char Char Char Char Char Char Char Char Char Char Char Char Char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24">
    <w:name w:val="Char"/>
    <w:basedOn w:val="1"/>
    <w:next w:val="1"/>
    <w:qFormat/>
    <w:uiPriority w:val="99"/>
    <w:pPr>
      <w:tabs>
        <w:tab w:val="left" w:pos="720"/>
      </w:tabs>
      <w:spacing w:line="240" w:lineRule="atLeast"/>
      <w:jc w:val="left"/>
    </w:pPr>
  </w:style>
  <w:style w:type="paragraph" w:customStyle="1" w:styleId="25">
    <w:name w:val="Char Char2"/>
    <w:basedOn w:val="1"/>
    <w:qFormat/>
    <w:uiPriority w:val="99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424</Words>
  <Characters>2420</Characters>
  <Lines>20</Lines>
  <Paragraphs>5</Paragraphs>
  <TotalTime>73</TotalTime>
  <ScaleCrop>false</ScaleCrop>
  <LinksUpToDate>false</LinksUpToDate>
  <CharactersWithSpaces>2839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2018-12-17T05:42:00Z</dcterms:created>
  <dc:creator>Lenovo User</dc:creator>
  <cp:lastModifiedBy>生活大作战</cp:lastModifiedBy>
  <cp:lastPrinted>2018-12-18T01:05:00Z</cp:lastPrinted>
  <dcterms:modified xsi:type="dcterms:W3CDTF">2018-12-27T02:06:57Z</dcterms:modified>
  <dc:title>南京中医药大学2012年度公开招聘工作人员公告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