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8C" w:rsidRPr="00F4488C" w:rsidRDefault="00F4488C" w:rsidP="00F4488C">
      <w:pPr>
        <w:rPr>
          <w:rFonts w:hint="eastAsia"/>
          <w:sz w:val="32"/>
          <w:szCs w:val="32"/>
        </w:rPr>
      </w:pPr>
      <w:r>
        <w:rPr>
          <w:rFonts w:hint="eastAsia"/>
          <w:sz w:val="32"/>
          <w:szCs w:val="32"/>
        </w:rPr>
        <w:t xml:space="preserve">         </w:t>
      </w:r>
      <w:r w:rsidRPr="00F4488C">
        <w:rPr>
          <w:rFonts w:hint="eastAsia"/>
          <w:sz w:val="32"/>
          <w:szCs w:val="32"/>
        </w:rPr>
        <w:t>2018</w:t>
      </w:r>
      <w:r w:rsidRPr="00F4488C">
        <w:rPr>
          <w:rFonts w:hint="eastAsia"/>
          <w:sz w:val="32"/>
          <w:szCs w:val="32"/>
        </w:rPr>
        <w:t>年内蒙古选调生招考公告</w:t>
      </w:r>
    </w:p>
    <w:p w:rsidR="00F4488C" w:rsidRDefault="00F4488C" w:rsidP="00F4488C">
      <w:pPr>
        <w:rPr>
          <w:rFonts w:hint="eastAsia"/>
        </w:rPr>
      </w:pPr>
      <w:r>
        <w:rPr>
          <w:rFonts w:hint="eastAsia"/>
        </w:rPr>
        <w:t>2018</w:t>
      </w:r>
      <w:r>
        <w:rPr>
          <w:rFonts w:hint="eastAsia"/>
        </w:rPr>
        <w:t>年内蒙古选调优秀大学毕业生公告已公布，此次共计划选调</w:t>
      </w:r>
      <w:r>
        <w:rPr>
          <w:rFonts w:hint="eastAsia"/>
        </w:rPr>
        <w:t>471</w:t>
      </w:r>
      <w:r>
        <w:rPr>
          <w:rFonts w:hint="eastAsia"/>
        </w:rPr>
        <w:t>名优秀大学毕业生到基层工作。初审通过的考生务必于</w:t>
      </w:r>
      <w:r>
        <w:rPr>
          <w:rFonts w:hint="eastAsia"/>
        </w:rPr>
        <w:t>2018</w:t>
      </w:r>
      <w:r>
        <w:rPr>
          <w:rFonts w:hint="eastAsia"/>
        </w:rPr>
        <w:t>年</w:t>
      </w:r>
      <w:r>
        <w:rPr>
          <w:rFonts w:hint="eastAsia"/>
        </w:rPr>
        <w:t>3</w:t>
      </w:r>
      <w:r>
        <w:rPr>
          <w:rFonts w:hint="eastAsia"/>
        </w:rPr>
        <w:t>月</w:t>
      </w:r>
      <w:r>
        <w:rPr>
          <w:rFonts w:hint="eastAsia"/>
        </w:rPr>
        <w:t>26</w:t>
      </w:r>
      <w:r>
        <w:rPr>
          <w:rFonts w:hint="eastAsia"/>
        </w:rPr>
        <w:t>日</w:t>
      </w:r>
      <w:r>
        <w:rPr>
          <w:rFonts w:hint="eastAsia"/>
        </w:rPr>
        <w:t>9:00</w:t>
      </w:r>
      <w:r>
        <w:rPr>
          <w:rFonts w:hint="eastAsia"/>
        </w:rPr>
        <w:t>至</w:t>
      </w:r>
      <w:r>
        <w:rPr>
          <w:rFonts w:hint="eastAsia"/>
        </w:rPr>
        <w:t>3</w:t>
      </w:r>
      <w:r>
        <w:rPr>
          <w:rFonts w:hint="eastAsia"/>
        </w:rPr>
        <w:t>月</w:t>
      </w:r>
      <w:r>
        <w:rPr>
          <w:rFonts w:hint="eastAsia"/>
        </w:rPr>
        <w:t>31</w:t>
      </w:r>
      <w:r>
        <w:rPr>
          <w:rFonts w:hint="eastAsia"/>
        </w:rPr>
        <w:t>日</w:t>
      </w:r>
      <w:r>
        <w:rPr>
          <w:rFonts w:hint="eastAsia"/>
        </w:rPr>
        <w:t>17:00</w:t>
      </w:r>
      <w:r>
        <w:rPr>
          <w:rFonts w:hint="eastAsia"/>
        </w:rPr>
        <w:t>按要求进行网上报名。未在规定时间内进行网上报名的，视为放弃选调资格。笔试时间：</w:t>
      </w:r>
      <w:r>
        <w:rPr>
          <w:rFonts w:hint="eastAsia"/>
        </w:rPr>
        <w:t>4</w:t>
      </w:r>
      <w:r>
        <w:rPr>
          <w:rFonts w:hint="eastAsia"/>
        </w:rPr>
        <w:t>月</w:t>
      </w:r>
      <w:r>
        <w:rPr>
          <w:rFonts w:hint="eastAsia"/>
        </w:rPr>
        <w:t>21</w:t>
      </w:r>
      <w:r>
        <w:rPr>
          <w:rFonts w:hint="eastAsia"/>
        </w:rPr>
        <w:t>日，笔试地点设在呼和浩特市和通辽市，考生只能选择其中一个地点参加笔试。笔试考点一经选定，不予变更。笔试科目为《行政职业能力测验》《综合素质测验》两科，汉文制卷。不指定考试辅导用书，不举办也不委托任何机构和组织举办考试辅导培训班。</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2018</w:t>
      </w:r>
      <w:r>
        <w:rPr>
          <w:rFonts w:hint="eastAsia"/>
        </w:rPr>
        <w:t>年内蒙古自治区选调优秀大学毕业生简章</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为进一步抓好培养选拔优秀年轻干部的“源头工程”，建立从基层储备培养选拔优秀年轻干部机制，切实加强具有基层工作经历、熟悉基层工作的优秀年轻干部队伍建设，经研究，决定开展</w:t>
      </w:r>
      <w:r>
        <w:rPr>
          <w:rFonts w:hint="eastAsia"/>
        </w:rPr>
        <w:t>2018</w:t>
      </w:r>
      <w:r>
        <w:rPr>
          <w:rFonts w:hint="eastAsia"/>
        </w:rPr>
        <w:t>年内蒙古自治区选调优秀大学毕业生工作。现将有关事宜公告如下：</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一、选调对象和名额</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（一）选调对象</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2018</w:t>
      </w:r>
      <w:r>
        <w:rPr>
          <w:rFonts w:hint="eastAsia"/>
        </w:rPr>
        <w:t>年应届国内全日制普通高校大学本科及以上学历毕业生（不含定向培养生、委托培养生、以及网络学院、成人教育学院、独立学院毕业生和在职攻读学历学位人员，其中定向内蒙古自治区非定向到具体单位的可以报考）。</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（二）选调名额</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共计划选调</w:t>
      </w:r>
      <w:r>
        <w:rPr>
          <w:rFonts w:hint="eastAsia"/>
        </w:rPr>
        <w:t>471</w:t>
      </w:r>
      <w:r>
        <w:rPr>
          <w:rFonts w:hint="eastAsia"/>
        </w:rPr>
        <w:t>名优秀大学毕业生到基层工作。</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二、选调条件</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1.</w:t>
      </w:r>
      <w:r>
        <w:rPr>
          <w:rFonts w:hint="eastAsia"/>
        </w:rPr>
        <w:t>具有中华人民共和国国籍；</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w:t>
      </w:r>
      <w:r>
        <w:rPr>
          <w:rFonts w:hint="eastAsia"/>
        </w:rPr>
        <w:t>具有良好的思想政治素质和道德品质，理想信念坚定，品行端正，遵纪守法；</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3.</w:t>
      </w:r>
      <w:r>
        <w:rPr>
          <w:rFonts w:hint="eastAsia"/>
        </w:rPr>
        <w:t>勤奋好学，成绩优良；</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4.</w:t>
      </w:r>
      <w:r>
        <w:rPr>
          <w:rFonts w:hint="eastAsia"/>
        </w:rPr>
        <w:t>有志于从事党政工作，有较强的吃苦耐劳精神和组织协调能力，自愿到基层和艰苦环境锻炼，发展潜力较大；</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5.</w:t>
      </w:r>
      <w:r>
        <w:rPr>
          <w:rFonts w:hint="eastAsia"/>
        </w:rPr>
        <w:t>中共党员（含中共预备党员）</w:t>
      </w:r>
      <w:r>
        <w:rPr>
          <w:rFonts w:hint="eastAsia"/>
        </w:rPr>
        <w:t>,</w:t>
      </w:r>
      <w:r>
        <w:rPr>
          <w:rFonts w:hint="eastAsia"/>
        </w:rPr>
        <w:t>入党时间截止到</w:t>
      </w:r>
      <w:r>
        <w:rPr>
          <w:rFonts w:hint="eastAsia"/>
        </w:rPr>
        <w:t>2018</w:t>
      </w:r>
      <w:r>
        <w:rPr>
          <w:rFonts w:hint="eastAsia"/>
        </w:rPr>
        <w:t>年</w:t>
      </w:r>
      <w:r>
        <w:rPr>
          <w:rFonts w:hint="eastAsia"/>
        </w:rPr>
        <w:t>3</w:t>
      </w:r>
      <w:r>
        <w:rPr>
          <w:rFonts w:hint="eastAsia"/>
        </w:rPr>
        <w:t>月</w:t>
      </w:r>
      <w:r>
        <w:rPr>
          <w:rFonts w:hint="eastAsia"/>
        </w:rPr>
        <w:t>26</w:t>
      </w:r>
      <w:r>
        <w:rPr>
          <w:rFonts w:hint="eastAsia"/>
        </w:rPr>
        <w:t>日。非中共党员的，须在校期间被评为院（系）级以上优秀学生、“三好”学生、优秀学生干部、优秀毕业生、优秀团干部、优秀团员等称号或者获得国家奖学金、省部级奖学金、校级二等以上奖学金等表彰奖励；</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6.</w:t>
      </w:r>
      <w:r>
        <w:rPr>
          <w:rFonts w:hint="eastAsia"/>
        </w:rPr>
        <w:t>服从组织分配；</w:t>
      </w:r>
    </w:p>
    <w:p w:rsidR="00F4488C" w:rsidRDefault="00F4488C" w:rsidP="00F4488C">
      <w:pPr>
        <w:rPr>
          <w:rFonts w:hint="eastAsia"/>
        </w:rPr>
      </w:pPr>
      <w:r>
        <w:rPr>
          <w:rFonts w:hint="eastAsia"/>
        </w:rPr>
        <w:lastRenderedPageBreak/>
        <w:t xml:space="preserve">　　</w:t>
      </w:r>
    </w:p>
    <w:p w:rsidR="00F4488C" w:rsidRDefault="00F4488C" w:rsidP="00F4488C">
      <w:pPr>
        <w:rPr>
          <w:rFonts w:hint="eastAsia"/>
        </w:rPr>
      </w:pPr>
      <w:r>
        <w:rPr>
          <w:rFonts w:hint="eastAsia"/>
        </w:rPr>
        <w:t xml:space="preserve">　　</w:t>
      </w:r>
      <w:r>
        <w:rPr>
          <w:rFonts w:hint="eastAsia"/>
        </w:rPr>
        <w:t>7.2018</w:t>
      </w:r>
      <w:r>
        <w:rPr>
          <w:rFonts w:hint="eastAsia"/>
        </w:rPr>
        <w:t>年</w:t>
      </w:r>
      <w:r>
        <w:rPr>
          <w:rFonts w:hint="eastAsia"/>
        </w:rPr>
        <w:t>7</w:t>
      </w:r>
      <w:r>
        <w:rPr>
          <w:rFonts w:hint="eastAsia"/>
        </w:rPr>
        <w:t>月</w:t>
      </w:r>
      <w:r>
        <w:rPr>
          <w:rFonts w:hint="eastAsia"/>
        </w:rPr>
        <w:t>31</w:t>
      </w:r>
      <w:r>
        <w:rPr>
          <w:rFonts w:hint="eastAsia"/>
        </w:rPr>
        <w:t>日前毕业，国家计划内统招并取得大学本科以上学历及相应学位；</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8.</w:t>
      </w:r>
      <w:r>
        <w:rPr>
          <w:rFonts w:hint="eastAsia"/>
        </w:rPr>
        <w:t>年满</w:t>
      </w:r>
      <w:r>
        <w:rPr>
          <w:rFonts w:hint="eastAsia"/>
        </w:rPr>
        <w:t>18</w:t>
      </w:r>
      <w:r>
        <w:rPr>
          <w:rFonts w:hint="eastAsia"/>
        </w:rPr>
        <w:t>周岁；其中，大学本科生</w:t>
      </w:r>
      <w:r>
        <w:rPr>
          <w:rFonts w:hint="eastAsia"/>
        </w:rPr>
        <w:t>25</w:t>
      </w:r>
      <w:r>
        <w:rPr>
          <w:rFonts w:hint="eastAsia"/>
        </w:rPr>
        <w:t>周岁以下（</w:t>
      </w:r>
      <w:r>
        <w:rPr>
          <w:rFonts w:hint="eastAsia"/>
        </w:rPr>
        <w:t>1992</w:t>
      </w:r>
      <w:r>
        <w:rPr>
          <w:rFonts w:hint="eastAsia"/>
        </w:rPr>
        <w:t>年</w:t>
      </w:r>
      <w:r>
        <w:rPr>
          <w:rFonts w:hint="eastAsia"/>
        </w:rPr>
        <w:t>3</w:t>
      </w:r>
      <w:r>
        <w:rPr>
          <w:rFonts w:hint="eastAsia"/>
        </w:rPr>
        <w:t>月</w:t>
      </w:r>
      <w:r>
        <w:rPr>
          <w:rFonts w:hint="eastAsia"/>
        </w:rPr>
        <w:t>26</w:t>
      </w:r>
      <w:r>
        <w:rPr>
          <w:rFonts w:hint="eastAsia"/>
        </w:rPr>
        <w:t>日以后出生），硕士研究生</w:t>
      </w:r>
      <w:r>
        <w:rPr>
          <w:rFonts w:hint="eastAsia"/>
        </w:rPr>
        <w:t>28</w:t>
      </w:r>
      <w:r>
        <w:rPr>
          <w:rFonts w:hint="eastAsia"/>
        </w:rPr>
        <w:t>周岁以下（</w:t>
      </w:r>
      <w:r>
        <w:rPr>
          <w:rFonts w:hint="eastAsia"/>
        </w:rPr>
        <w:t>1989</w:t>
      </w:r>
      <w:r>
        <w:rPr>
          <w:rFonts w:hint="eastAsia"/>
        </w:rPr>
        <w:t>年</w:t>
      </w:r>
      <w:r>
        <w:rPr>
          <w:rFonts w:hint="eastAsia"/>
        </w:rPr>
        <w:t>3</w:t>
      </w:r>
      <w:r>
        <w:rPr>
          <w:rFonts w:hint="eastAsia"/>
        </w:rPr>
        <w:t>月</w:t>
      </w:r>
      <w:r>
        <w:rPr>
          <w:rFonts w:hint="eastAsia"/>
        </w:rPr>
        <w:t>26</w:t>
      </w:r>
      <w:r>
        <w:rPr>
          <w:rFonts w:hint="eastAsia"/>
        </w:rPr>
        <w:t>日以后出生），博士研究生</w:t>
      </w:r>
      <w:r>
        <w:rPr>
          <w:rFonts w:hint="eastAsia"/>
        </w:rPr>
        <w:t>31</w:t>
      </w:r>
      <w:r>
        <w:rPr>
          <w:rFonts w:hint="eastAsia"/>
        </w:rPr>
        <w:t>周岁以下（</w:t>
      </w:r>
      <w:r>
        <w:rPr>
          <w:rFonts w:hint="eastAsia"/>
        </w:rPr>
        <w:t>1986</w:t>
      </w:r>
      <w:r>
        <w:rPr>
          <w:rFonts w:hint="eastAsia"/>
        </w:rPr>
        <w:t>年</w:t>
      </w:r>
      <w:r>
        <w:rPr>
          <w:rFonts w:hint="eastAsia"/>
        </w:rPr>
        <w:t>3</w:t>
      </w:r>
      <w:r>
        <w:rPr>
          <w:rFonts w:hint="eastAsia"/>
        </w:rPr>
        <w:t>月</w:t>
      </w:r>
      <w:r>
        <w:rPr>
          <w:rFonts w:hint="eastAsia"/>
        </w:rPr>
        <w:t>26</w:t>
      </w:r>
      <w:r>
        <w:rPr>
          <w:rFonts w:hint="eastAsia"/>
        </w:rPr>
        <w:t>日以后出生）；</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9.</w:t>
      </w:r>
      <w:r>
        <w:rPr>
          <w:rFonts w:hint="eastAsia"/>
        </w:rPr>
        <w:t>身心健康，符合公务员录用体检标准。</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有违法违纪情况的、法律法规规定不得录用为公务员的其他情形的人员不得报考。</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三、选调程序</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“选调优秀大学毕业生”报名、笔试与“</w:t>
      </w:r>
      <w:r>
        <w:rPr>
          <w:rFonts w:hint="eastAsia"/>
        </w:rPr>
        <w:t>2018</w:t>
      </w:r>
      <w:r>
        <w:rPr>
          <w:rFonts w:hint="eastAsia"/>
        </w:rPr>
        <w:t>年内蒙古自治区党政群机关和参照公务员法管理单位考试录用公务员和工作人员”（以下简称“四级联考”）同步进行，考生只能从“选调优秀大学毕业生”和“四级联考”中选择一项参加，不能同时报考。</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（一）个人申请</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符合条件的应届毕业生从本网站下载并填写《</w:t>
      </w:r>
      <w:r>
        <w:rPr>
          <w:rFonts w:hint="eastAsia"/>
        </w:rPr>
        <w:t>2018</w:t>
      </w:r>
      <w:r>
        <w:rPr>
          <w:rFonts w:hint="eastAsia"/>
        </w:rPr>
        <w:t>年内蒙古自治区选调生考试报名表》（一式两份），向所在高校院系党组织提出申请。</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（二）组织推荐</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1.</w:t>
      </w:r>
      <w:r>
        <w:rPr>
          <w:rFonts w:hint="eastAsia"/>
        </w:rPr>
        <w:t>内蒙古自治区所属高校应届毕业生：由高校党委组织部（学生处、就业指导中心）会同院系党组织，对照选调条件，负责对《</w:t>
      </w:r>
      <w:r>
        <w:rPr>
          <w:rFonts w:hint="eastAsia"/>
        </w:rPr>
        <w:t>2018</w:t>
      </w:r>
      <w:r>
        <w:rPr>
          <w:rFonts w:hint="eastAsia"/>
        </w:rPr>
        <w:t>年内蒙古自治区选调生考试报名表》审核盖章，择优推荐，并填写《</w:t>
      </w:r>
      <w:r>
        <w:rPr>
          <w:rFonts w:hint="eastAsia"/>
        </w:rPr>
        <w:t>2018</w:t>
      </w:r>
      <w:r>
        <w:rPr>
          <w:rFonts w:hint="eastAsia"/>
        </w:rPr>
        <w:t>年内蒙古自治区选调生推荐报名人选名册》。推荐名额不限。将一份报名表（另一份考生自行妥善保管）和推荐人选名册务于</w:t>
      </w:r>
      <w:r>
        <w:rPr>
          <w:rFonts w:hint="eastAsia"/>
        </w:rPr>
        <w:t>3</w:t>
      </w:r>
      <w:r>
        <w:rPr>
          <w:rFonts w:hint="eastAsia"/>
        </w:rPr>
        <w:t>月</w:t>
      </w:r>
      <w:r>
        <w:rPr>
          <w:rFonts w:hint="eastAsia"/>
        </w:rPr>
        <w:t>23</w:t>
      </w:r>
      <w:r>
        <w:rPr>
          <w:rFonts w:hint="eastAsia"/>
        </w:rPr>
        <w:t>日（周五）</w:t>
      </w:r>
      <w:r>
        <w:rPr>
          <w:rFonts w:hint="eastAsia"/>
        </w:rPr>
        <w:t>12:00</w:t>
      </w:r>
      <w:r>
        <w:rPr>
          <w:rFonts w:hint="eastAsia"/>
        </w:rPr>
        <w:t>前报自治区党委组织部干部一处（电话：</w:t>
      </w:r>
      <w:r>
        <w:rPr>
          <w:rFonts w:hint="eastAsia"/>
        </w:rPr>
        <w:t>0471-4811656</w:t>
      </w:r>
      <w:r>
        <w:rPr>
          <w:rFonts w:hint="eastAsia"/>
        </w:rPr>
        <w:t>）。自治区党委组织部对推荐人选进行资格初审，初审结果反馈各高校党委组织部，由高校党委组织部通知学生本人。初审通过的考生须在内蒙古人事考试信息网（</w:t>
      </w:r>
      <w:r>
        <w:rPr>
          <w:rFonts w:hint="eastAsia"/>
        </w:rPr>
        <w:t>http://www.impta.com</w:t>
      </w:r>
      <w:r>
        <w:rPr>
          <w:rFonts w:hint="eastAsia"/>
        </w:rPr>
        <w:t>）进行网上报名。</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w:t>
      </w:r>
      <w:r>
        <w:rPr>
          <w:rFonts w:hint="eastAsia"/>
        </w:rPr>
        <w:t>内蒙古自治区以外高校应届毕业生：考生本人持《</w:t>
      </w:r>
      <w:r>
        <w:rPr>
          <w:rFonts w:hint="eastAsia"/>
        </w:rPr>
        <w:t>2018</w:t>
      </w:r>
      <w:r>
        <w:rPr>
          <w:rFonts w:hint="eastAsia"/>
        </w:rPr>
        <w:t>年内蒙古自治区选调生考试报名表》到所在高校院系党组织审核盖章后于</w:t>
      </w:r>
      <w:r>
        <w:rPr>
          <w:rFonts w:hint="eastAsia"/>
        </w:rPr>
        <w:t>3</w:t>
      </w:r>
      <w:r>
        <w:rPr>
          <w:rFonts w:hint="eastAsia"/>
        </w:rPr>
        <w:t>月</w:t>
      </w:r>
      <w:r>
        <w:rPr>
          <w:rFonts w:hint="eastAsia"/>
        </w:rPr>
        <w:t>29</w:t>
      </w:r>
      <w:r>
        <w:rPr>
          <w:rFonts w:hint="eastAsia"/>
        </w:rPr>
        <w:t>日（周四）</w:t>
      </w:r>
      <w:r>
        <w:rPr>
          <w:rFonts w:hint="eastAsia"/>
        </w:rPr>
        <w:t>12:00</w:t>
      </w:r>
      <w:r>
        <w:rPr>
          <w:rFonts w:hint="eastAsia"/>
        </w:rPr>
        <w:t>前传真至内蒙古自治区党委组织部干部一处（传真：</w:t>
      </w:r>
      <w:r>
        <w:rPr>
          <w:rFonts w:hint="eastAsia"/>
        </w:rPr>
        <w:t>0471-4811656</w:t>
      </w:r>
      <w:r>
        <w:rPr>
          <w:rFonts w:hint="eastAsia"/>
        </w:rPr>
        <w:t>；</w:t>
      </w:r>
      <w:r>
        <w:rPr>
          <w:rFonts w:hint="eastAsia"/>
        </w:rPr>
        <w:t>0471</w:t>
      </w:r>
      <w:r>
        <w:rPr>
          <w:rFonts w:hint="eastAsia"/>
        </w:rPr>
        <w:t>—</w:t>
      </w:r>
      <w:r>
        <w:rPr>
          <w:rFonts w:hint="eastAsia"/>
        </w:rPr>
        <w:t>4812330</w:t>
      </w:r>
      <w:r>
        <w:rPr>
          <w:rFonts w:hint="eastAsia"/>
        </w:rPr>
        <w:t>。报名表原件考生自行妥善保管）。自治区党委组织部对报名学生进行资格初审，初审结果电话反馈学生本人（报名期间考生应保持电话畅通）。初审通过的考生须在内蒙古人事考试信息网（</w:t>
      </w:r>
      <w:r>
        <w:rPr>
          <w:rFonts w:hint="eastAsia"/>
        </w:rPr>
        <w:t>http://www.impta.com</w:t>
      </w:r>
      <w:r>
        <w:rPr>
          <w:rFonts w:hint="eastAsia"/>
        </w:rPr>
        <w:t>）进行网上报名。</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（三）网上报名</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初审通过的考生务必于</w:t>
      </w:r>
      <w:r>
        <w:rPr>
          <w:rFonts w:hint="eastAsia"/>
        </w:rPr>
        <w:t>2018</w:t>
      </w:r>
      <w:r>
        <w:rPr>
          <w:rFonts w:hint="eastAsia"/>
        </w:rPr>
        <w:t>年</w:t>
      </w:r>
      <w:r>
        <w:rPr>
          <w:rFonts w:hint="eastAsia"/>
        </w:rPr>
        <w:t>3</w:t>
      </w:r>
      <w:r>
        <w:rPr>
          <w:rFonts w:hint="eastAsia"/>
        </w:rPr>
        <w:t>月</w:t>
      </w:r>
      <w:r>
        <w:rPr>
          <w:rFonts w:hint="eastAsia"/>
        </w:rPr>
        <w:t>26</w:t>
      </w:r>
      <w:r>
        <w:rPr>
          <w:rFonts w:hint="eastAsia"/>
        </w:rPr>
        <w:t>日</w:t>
      </w:r>
      <w:r>
        <w:rPr>
          <w:rFonts w:hint="eastAsia"/>
        </w:rPr>
        <w:t>9:00</w:t>
      </w:r>
      <w:r>
        <w:rPr>
          <w:rFonts w:hint="eastAsia"/>
        </w:rPr>
        <w:t>至</w:t>
      </w:r>
      <w:r>
        <w:rPr>
          <w:rFonts w:hint="eastAsia"/>
        </w:rPr>
        <w:t>3</w:t>
      </w:r>
      <w:r>
        <w:rPr>
          <w:rFonts w:hint="eastAsia"/>
        </w:rPr>
        <w:t>月</w:t>
      </w:r>
      <w:r>
        <w:rPr>
          <w:rFonts w:hint="eastAsia"/>
        </w:rPr>
        <w:t>31</w:t>
      </w:r>
      <w:r>
        <w:rPr>
          <w:rFonts w:hint="eastAsia"/>
        </w:rPr>
        <w:t>日</w:t>
      </w:r>
      <w:r>
        <w:rPr>
          <w:rFonts w:hint="eastAsia"/>
        </w:rPr>
        <w:t>17:00</w:t>
      </w:r>
      <w:r>
        <w:rPr>
          <w:rFonts w:hint="eastAsia"/>
        </w:rPr>
        <w:t>自行登录内蒙古人事考试信息网（</w:t>
      </w:r>
      <w:r>
        <w:rPr>
          <w:rFonts w:hint="eastAsia"/>
        </w:rPr>
        <w:t>http://www.impta.com</w:t>
      </w:r>
      <w:r>
        <w:rPr>
          <w:rFonts w:hint="eastAsia"/>
        </w:rPr>
        <w:t>）“选调生考试”入口，按要求进行网上报名。未在规定时间内进行网上报名的，视为放弃选调资格。初审未通过的人员和放弃选调资格的人员可自</w:t>
      </w:r>
      <w:r>
        <w:rPr>
          <w:rFonts w:hint="eastAsia"/>
        </w:rPr>
        <w:lastRenderedPageBreak/>
        <w:t>行选择报考“四级联考”。</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1.</w:t>
      </w:r>
      <w:r>
        <w:rPr>
          <w:rFonts w:hint="eastAsia"/>
        </w:rPr>
        <w:t>网上报名时，考生须在报名网站上签署《考生诚信承诺书》，然后按要求填写《报名登记表》信息，并上传本人近期正面免冠</w:t>
      </w:r>
      <w:r>
        <w:rPr>
          <w:rFonts w:hint="eastAsia"/>
        </w:rPr>
        <w:t>2</w:t>
      </w:r>
      <w:r>
        <w:rPr>
          <w:rFonts w:hint="eastAsia"/>
        </w:rPr>
        <w:t>寸数码彩照（</w:t>
      </w:r>
      <w:r>
        <w:rPr>
          <w:rFonts w:hint="eastAsia"/>
        </w:rPr>
        <w:t>jpg</w:t>
      </w:r>
      <w:r>
        <w:rPr>
          <w:rFonts w:hint="eastAsia"/>
        </w:rPr>
        <w:t>格式、大小为</w:t>
      </w:r>
      <w:r>
        <w:rPr>
          <w:rFonts w:hint="eastAsia"/>
        </w:rPr>
        <w:t>20KB</w:t>
      </w:r>
      <w:r>
        <w:rPr>
          <w:rFonts w:hint="eastAsia"/>
        </w:rPr>
        <w:t>以下）。</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w:t>
      </w:r>
      <w:r>
        <w:rPr>
          <w:rFonts w:hint="eastAsia"/>
        </w:rPr>
        <w:t>报名时报考职位须选择“选调生”岗位。</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3.</w:t>
      </w:r>
      <w:r>
        <w:rPr>
          <w:rFonts w:hint="eastAsia"/>
        </w:rPr>
        <w:t>考生在填写个人简历时，须完整填写大学学习经历（填写上学起止年月，所读大学、院系、专业）以及到报名开始之日的工作经历（填写工作起止年月，工作单位、所从事工作），时间不能断开或空缺。不按要求填写的，将不予审核通过。</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4.</w:t>
      </w:r>
      <w:r>
        <w:rPr>
          <w:rFonts w:hint="eastAsia"/>
        </w:rPr>
        <w:t>考生在反复核对所填每一项信息均准确无误后点击提交。提交信息后，考生要打印《报名登记表》并再次核对每一项信息，发现错误的请及时修改。（特别提醒：姓名和身份证号提交后将无法修改，其他信息在网上审查通过后也将无法修改）</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5</w:t>
      </w:r>
      <w:r>
        <w:rPr>
          <w:rFonts w:hint="eastAsia"/>
        </w:rPr>
        <w:t>．考生须对网上所填报信息的真实性、准确性、完整性负责，填报虚假信息、隐瞒重要信息、误填信息而影响审核、考试、录用等的，后果自负。</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6</w:t>
      </w:r>
      <w:r>
        <w:rPr>
          <w:rFonts w:hint="eastAsia"/>
        </w:rPr>
        <w:t>．考生在网上成功提交报名信息</w:t>
      </w:r>
      <w:r>
        <w:rPr>
          <w:rFonts w:hint="eastAsia"/>
        </w:rPr>
        <w:t>2</w:t>
      </w:r>
      <w:r>
        <w:rPr>
          <w:rFonts w:hint="eastAsia"/>
        </w:rPr>
        <w:t>日后（重新修改信息的，从修改日算起）登陆报名网站查询网上审核结果。网上审核截止时间为</w:t>
      </w:r>
      <w:r>
        <w:rPr>
          <w:rFonts w:hint="eastAsia"/>
        </w:rPr>
        <w:t>2018</w:t>
      </w:r>
      <w:r>
        <w:rPr>
          <w:rFonts w:hint="eastAsia"/>
        </w:rPr>
        <w:t>年</w:t>
      </w:r>
      <w:r>
        <w:rPr>
          <w:rFonts w:hint="eastAsia"/>
        </w:rPr>
        <w:t>4</w:t>
      </w:r>
      <w:r>
        <w:rPr>
          <w:rFonts w:hint="eastAsia"/>
        </w:rPr>
        <w:t>月</w:t>
      </w:r>
      <w:r>
        <w:rPr>
          <w:rFonts w:hint="eastAsia"/>
        </w:rPr>
        <w:t>1</w:t>
      </w:r>
      <w:r>
        <w:rPr>
          <w:rFonts w:hint="eastAsia"/>
        </w:rPr>
        <w:t>日</w:t>
      </w:r>
      <w:r>
        <w:rPr>
          <w:rFonts w:hint="eastAsia"/>
        </w:rPr>
        <w:t>17:00</w:t>
      </w:r>
      <w:r>
        <w:rPr>
          <w:rFonts w:hint="eastAsia"/>
        </w:rPr>
        <w:t>时。网上审核通过的人员不收取笔试考务费，并请于</w:t>
      </w:r>
      <w:r>
        <w:rPr>
          <w:rFonts w:hint="eastAsia"/>
        </w:rPr>
        <w:t>2018</w:t>
      </w:r>
      <w:r>
        <w:rPr>
          <w:rFonts w:hint="eastAsia"/>
        </w:rPr>
        <w:t>年</w:t>
      </w:r>
      <w:r>
        <w:rPr>
          <w:rFonts w:hint="eastAsia"/>
        </w:rPr>
        <w:t>4</w:t>
      </w:r>
      <w:r>
        <w:rPr>
          <w:rFonts w:hint="eastAsia"/>
        </w:rPr>
        <w:t>月</w:t>
      </w:r>
      <w:r>
        <w:rPr>
          <w:rFonts w:hint="eastAsia"/>
        </w:rPr>
        <w:t>18</w:t>
      </w:r>
      <w:r>
        <w:rPr>
          <w:rFonts w:hint="eastAsia"/>
        </w:rPr>
        <w:t>日至</w:t>
      </w:r>
      <w:r>
        <w:rPr>
          <w:rFonts w:hint="eastAsia"/>
        </w:rPr>
        <w:t>20</w:t>
      </w:r>
      <w:r>
        <w:rPr>
          <w:rFonts w:hint="eastAsia"/>
        </w:rPr>
        <w:t>日登录报名网站自行下载打印准考证。</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（四）笔试</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1.</w:t>
      </w:r>
      <w:r>
        <w:rPr>
          <w:rFonts w:hint="eastAsia"/>
        </w:rPr>
        <w:t>笔试科目</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笔试科目为《行政职业能力测验》《综合素质测验》两科，汉文制卷。考生可从蒙文或汉文中任选一种文字作答，对同一科试卷只能用一种文字作答，出现两种或两种以上文字作答的，按零分处理。</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w:t>
      </w:r>
      <w:r>
        <w:rPr>
          <w:rFonts w:hint="eastAsia"/>
        </w:rPr>
        <w:t>笔试时间</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4</w:t>
      </w:r>
      <w:r>
        <w:rPr>
          <w:rFonts w:hint="eastAsia"/>
        </w:rPr>
        <w:t>月</w:t>
      </w:r>
      <w:r>
        <w:rPr>
          <w:rFonts w:hint="eastAsia"/>
        </w:rPr>
        <w:t>21</w:t>
      </w:r>
      <w:r>
        <w:rPr>
          <w:rFonts w:hint="eastAsia"/>
        </w:rPr>
        <w:t>日上午</w:t>
      </w:r>
      <w:r>
        <w:rPr>
          <w:rFonts w:hint="eastAsia"/>
        </w:rPr>
        <w:t xml:space="preserve"> 9:00</w:t>
      </w:r>
      <w:r>
        <w:rPr>
          <w:rFonts w:hint="eastAsia"/>
        </w:rPr>
        <w:t>－</w:t>
      </w:r>
      <w:r>
        <w:rPr>
          <w:rFonts w:hint="eastAsia"/>
        </w:rPr>
        <w:t xml:space="preserve">11:00 </w:t>
      </w:r>
      <w:r>
        <w:rPr>
          <w:rFonts w:hint="eastAsia"/>
        </w:rPr>
        <w:t>《行政职业能力测验》</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4</w:t>
      </w:r>
      <w:r>
        <w:rPr>
          <w:rFonts w:hint="eastAsia"/>
        </w:rPr>
        <w:t>月</w:t>
      </w:r>
      <w:r>
        <w:rPr>
          <w:rFonts w:hint="eastAsia"/>
        </w:rPr>
        <w:t>21</w:t>
      </w:r>
      <w:r>
        <w:rPr>
          <w:rFonts w:hint="eastAsia"/>
        </w:rPr>
        <w:t>日下午</w:t>
      </w:r>
      <w:r>
        <w:rPr>
          <w:rFonts w:hint="eastAsia"/>
        </w:rPr>
        <w:t xml:space="preserve"> 14:00</w:t>
      </w:r>
      <w:r>
        <w:rPr>
          <w:rFonts w:hint="eastAsia"/>
        </w:rPr>
        <w:t>－</w:t>
      </w:r>
      <w:r>
        <w:rPr>
          <w:rFonts w:hint="eastAsia"/>
        </w:rPr>
        <w:t xml:space="preserve">17:00 </w:t>
      </w:r>
      <w:r>
        <w:rPr>
          <w:rFonts w:hint="eastAsia"/>
        </w:rPr>
        <w:t>《综合素质测试》</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3.</w:t>
      </w:r>
      <w:r>
        <w:rPr>
          <w:rFonts w:hint="eastAsia"/>
        </w:rPr>
        <w:t>笔试地点</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笔试考点设在呼和浩特市和通辽市，考生只能选择其中一个地点参加笔试。笔试考点一经选定，不予变更。</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考生凭准考证、身份证参加笔试。</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lastRenderedPageBreak/>
        <w:t xml:space="preserve">　　</w:t>
      </w:r>
      <w:r>
        <w:rPr>
          <w:rFonts w:hint="eastAsia"/>
        </w:rPr>
        <w:t>4.</w:t>
      </w:r>
      <w:r>
        <w:rPr>
          <w:rFonts w:hint="eastAsia"/>
        </w:rPr>
        <w:t>笔试成绩计算</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笔试成绩</w:t>
      </w:r>
      <w:r>
        <w:rPr>
          <w:rFonts w:hint="eastAsia"/>
        </w:rPr>
        <w:t>=</w:t>
      </w:r>
      <w:r>
        <w:rPr>
          <w:rFonts w:hint="eastAsia"/>
        </w:rPr>
        <w:t>行政职业能力测验成绩×</w:t>
      </w:r>
      <w:r>
        <w:rPr>
          <w:rFonts w:hint="eastAsia"/>
        </w:rPr>
        <w:t>40%</w:t>
      </w:r>
      <w:r>
        <w:rPr>
          <w:rFonts w:hint="eastAsia"/>
        </w:rPr>
        <w:t>＋综合素质测验成绩×</w:t>
      </w:r>
      <w:r>
        <w:rPr>
          <w:rFonts w:hint="eastAsia"/>
        </w:rPr>
        <w:t>60%</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5.</w:t>
      </w:r>
      <w:r>
        <w:rPr>
          <w:rFonts w:hint="eastAsia"/>
        </w:rPr>
        <w:t>笔试分数线划定及成绩公布</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笔试结束后，自治区党委组织部研究确定最低合格分数线并发布成绩。考生可登陆报名网站查询是否进入资格复审范围。</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（五）资格复审</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1.</w:t>
      </w:r>
      <w:r>
        <w:rPr>
          <w:rFonts w:hint="eastAsia"/>
        </w:rPr>
        <w:t>资格复审工作由自治区党委组织部组织实施。资格复审时间和地点在报名网站另行公告。</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w:t>
      </w:r>
      <w:r>
        <w:rPr>
          <w:rFonts w:hint="eastAsia"/>
        </w:rPr>
        <w:t>进入资格复审范围的考生，须自行下载打印《资格复审及面试通知书》（一式两份），按照规定的时间和地点参加资格复审。资格复审时须同时携带《</w:t>
      </w:r>
      <w:r>
        <w:rPr>
          <w:rFonts w:hint="eastAsia"/>
        </w:rPr>
        <w:t>2018</w:t>
      </w:r>
      <w:r>
        <w:rPr>
          <w:rFonts w:hint="eastAsia"/>
        </w:rPr>
        <w:t>年内蒙古自治区选调生考试报名表》及其他有关材料。</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3.</w:t>
      </w:r>
      <w:r>
        <w:rPr>
          <w:rFonts w:hint="eastAsia"/>
        </w:rPr>
        <w:t>资格复审不合格的以及未经自治区党委组织部同意且未在规定时间内参加资格复审的取消面试资格并进行递补。资格复审时须签订考生承诺书。</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（六）面试</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1.</w:t>
      </w:r>
      <w:r>
        <w:rPr>
          <w:rFonts w:hint="eastAsia"/>
        </w:rPr>
        <w:t>面试工作由自治区党委组织部组织实施。</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w:t>
      </w:r>
      <w:r>
        <w:rPr>
          <w:rFonts w:hint="eastAsia"/>
        </w:rPr>
        <w:t>资格复审合格的考生持盖有资格复审合格章的《资格复审及面试通知书》及身份证，按指定时间和地点参加面试。</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（七）总成绩的计算</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考生考试总成绩</w:t>
      </w:r>
      <w:r>
        <w:rPr>
          <w:rFonts w:hint="eastAsia"/>
        </w:rPr>
        <w:t>=</w:t>
      </w:r>
      <w:r>
        <w:rPr>
          <w:rFonts w:hint="eastAsia"/>
        </w:rPr>
        <w:t>笔试成绩×</w:t>
      </w:r>
      <w:r>
        <w:rPr>
          <w:rFonts w:hint="eastAsia"/>
        </w:rPr>
        <w:t>40%</w:t>
      </w:r>
      <w:r>
        <w:rPr>
          <w:rFonts w:hint="eastAsia"/>
        </w:rPr>
        <w:t>＋面试成绩×</w:t>
      </w:r>
      <w:r>
        <w:rPr>
          <w:rFonts w:hint="eastAsia"/>
        </w:rPr>
        <w:t>60%</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考生成绩在报名网站公布。</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（八）体检和考察</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根据考生成绩和拟选调人数等额确定进入体检和考察范围人选。进入体检和考察范围最后一名成绩出现并列的，按照笔试成绩高低排序，笔试成绩也并列的，按照《行政职业能力测验》成绩高低排序。</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1.</w:t>
      </w:r>
      <w:r>
        <w:rPr>
          <w:rFonts w:hint="eastAsia"/>
        </w:rPr>
        <w:t>体检。体检由自治区党委组织部统一组织实施。体检标准和纪律要求等按照公务员录用体检标准及要求执行。体检不合格、违反纪律要求的取消选调资格并进行递补。</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w:t>
      </w:r>
      <w:r>
        <w:rPr>
          <w:rFonts w:hint="eastAsia"/>
        </w:rPr>
        <w:t>考察。考察工作由自治区党委组织部统一安排。对考察中发现有条件不符、弄虚作假、</w:t>
      </w:r>
      <w:r>
        <w:rPr>
          <w:rFonts w:hint="eastAsia"/>
        </w:rPr>
        <w:lastRenderedPageBreak/>
        <w:t>隐瞒信息等影响选调情形的，取消选调资格，并记入考生诚信档案。考察不合格的取消选调资格并进行递补。</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（九）公示和分配</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1.</w:t>
      </w:r>
      <w:r>
        <w:rPr>
          <w:rFonts w:hint="eastAsia"/>
        </w:rPr>
        <w:t>根据考试成绩、体检、考察等情况，由自治区党委组织部研究确定拟选调人员名单，并在内蒙古人事考试信息网公示</w:t>
      </w:r>
      <w:r>
        <w:rPr>
          <w:rFonts w:hint="eastAsia"/>
        </w:rPr>
        <w:t>7</w:t>
      </w:r>
      <w:r>
        <w:rPr>
          <w:rFonts w:hint="eastAsia"/>
        </w:rPr>
        <w:t>天。</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w:t>
      </w:r>
      <w:r>
        <w:rPr>
          <w:rFonts w:hint="eastAsia"/>
        </w:rPr>
        <w:t>公示无异议者，统一分配到苏木乡镇（街道办事处）工作。</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（十）培训和录用</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1.</w:t>
      </w:r>
      <w:r>
        <w:rPr>
          <w:rFonts w:hint="eastAsia"/>
        </w:rPr>
        <w:t>自治区党委组织部将对选调生进行岗前培训。</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w:t>
      </w:r>
      <w:r>
        <w:rPr>
          <w:rFonts w:hint="eastAsia"/>
        </w:rPr>
        <w:t>培训结束后，自治区党委组织部统一为选调生办理公务员录用审批手续。</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四、其他事宜</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（一）录用为选调生后，试用期</w:t>
      </w:r>
      <w:r>
        <w:rPr>
          <w:rFonts w:hint="eastAsia"/>
        </w:rPr>
        <w:t>1</w:t>
      </w:r>
      <w:r>
        <w:rPr>
          <w:rFonts w:hint="eastAsia"/>
        </w:rPr>
        <w:t>年。试用期满考核合格，办理公务员转正定级手续；不合格的，取消选调和公务员录用资格。</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（二）选调生均分配到苏木乡镇（街道办事处）工作，在苏木乡镇（街道办事处）服务年限（含试用期）不得少于</w:t>
      </w:r>
      <w:r>
        <w:rPr>
          <w:rFonts w:hint="eastAsia"/>
        </w:rPr>
        <w:t>3</w:t>
      </w:r>
      <w:r>
        <w:rPr>
          <w:rFonts w:hint="eastAsia"/>
        </w:rPr>
        <w:t>年。其间，须在苏木乡镇所属嘎查村（社区）工作</w:t>
      </w:r>
      <w:r>
        <w:rPr>
          <w:rFonts w:hint="eastAsia"/>
        </w:rPr>
        <w:t>2</w:t>
      </w:r>
      <w:r>
        <w:rPr>
          <w:rFonts w:hint="eastAsia"/>
        </w:rPr>
        <w:t>年。</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（三）选调生服务期内不得：调动、参加公务员考录、公务员遴选、事业单位公开招聘或通过借调等方式离开所分配的基层工作岗位。</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（四）对考生的资格审查贯穿选调工作全过程，在选调过程中任何环节发现有弄虚作假等影响选调情形的，一律取消其选调资格，并记入诚信档案。</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五）各盟市、旗县（市、区）党委组织部要加大对选调生的培养力度，提供更多教育培训和实践锻炼机会，对各方面条件成熟的要加大提拔使用力度，不断提升基层年轻干部队伍建设水平。盟市以上党政机关遴选公务员时，同等条件下要优先遴选在基层服务期满的选调生。</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六）本次选调笔试、面试均不指定考试辅导用书，不举办也不委托任何机构举办考试辅导培训班。社会上出现的假借选调生或公务员考试命题组、专门培训机构等名义举办的辅导班、辅导网站或发行的出版物、上网卡等，均与本次考试无关，敬请广大考生提高警惕，切勿上当受骗。</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（七）本简章由内蒙古自治区党委组织部负责解释。</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咨询电话：</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lastRenderedPageBreak/>
        <w:t xml:space="preserve">　　</w:t>
      </w:r>
      <w:r>
        <w:rPr>
          <w:rFonts w:hint="eastAsia"/>
        </w:rPr>
        <w:t>1.</w:t>
      </w:r>
      <w:r>
        <w:rPr>
          <w:rFonts w:hint="eastAsia"/>
        </w:rPr>
        <w:t>政策咨询：</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内蒙古自治区党委组织部干部一处：</w:t>
      </w:r>
      <w:r>
        <w:rPr>
          <w:rFonts w:hint="eastAsia"/>
        </w:rPr>
        <w:t>0471-4811656</w:t>
      </w:r>
      <w:r>
        <w:rPr>
          <w:rFonts w:hint="eastAsia"/>
        </w:rPr>
        <w:t>、</w:t>
      </w:r>
      <w:r>
        <w:rPr>
          <w:rFonts w:hint="eastAsia"/>
        </w:rPr>
        <w:t>4818499</w:t>
      </w:r>
      <w:r>
        <w:rPr>
          <w:rFonts w:hint="eastAsia"/>
        </w:rPr>
        <w:t>、</w:t>
      </w:r>
      <w:r>
        <w:rPr>
          <w:rFonts w:hint="eastAsia"/>
        </w:rPr>
        <w:t>4818164</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w:t>
      </w:r>
      <w:r>
        <w:rPr>
          <w:rFonts w:hint="eastAsia"/>
        </w:rPr>
        <w:t>网上报名技术咨询电话：</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内蒙古自治区人事考试中心：</w:t>
      </w:r>
      <w:r>
        <w:rPr>
          <w:rFonts w:hint="eastAsia"/>
        </w:rPr>
        <w:t>0471-6600198</w:t>
      </w:r>
      <w:r>
        <w:rPr>
          <w:rFonts w:hint="eastAsia"/>
        </w:rPr>
        <w:t>、</w:t>
      </w:r>
      <w:r>
        <w:rPr>
          <w:rFonts w:hint="eastAsia"/>
        </w:rPr>
        <w:t>6601158</w:t>
      </w:r>
      <w:r>
        <w:rPr>
          <w:rFonts w:hint="eastAsia"/>
        </w:rPr>
        <w:t>、</w:t>
      </w:r>
      <w:r>
        <w:rPr>
          <w:rFonts w:hint="eastAsia"/>
        </w:rPr>
        <w:t>6601168</w:t>
      </w:r>
    </w:p>
    <w:p w:rsidR="00F4488C" w:rsidRDefault="00F4488C" w:rsidP="00F4488C"/>
    <w:p w:rsidR="00F4488C" w:rsidRDefault="00F4488C" w:rsidP="00F4488C">
      <w:pPr>
        <w:rPr>
          <w:rFonts w:hint="eastAsia"/>
        </w:rPr>
      </w:pPr>
      <w:r>
        <w:rPr>
          <w:rFonts w:hint="eastAsia"/>
        </w:rPr>
        <w:t>内蒙古自治区党委组织部</w:t>
      </w:r>
    </w:p>
    <w:p w:rsidR="00F4488C" w:rsidRDefault="00F4488C" w:rsidP="00F4488C">
      <w:pPr>
        <w:rPr>
          <w:rFonts w:hint="eastAsia"/>
        </w:rPr>
      </w:pPr>
      <w:r>
        <w:rPr>
          <w:rFonts w:hint="eastAsia"/>
        </w:rPr>
        <w:t xml:space="preserve">　　</w:t>
      </w:r>
    </w:p>
    <w:p w:rsidR="00F4488C" w:rsidRDefault="00F4488C" w:rsidP="00F4488C">
      <w:pPr>
        <w:rPr>
          <w:rFonts w:hint="eastAsia"/>
        </w:rPr>
      </w:pPr>
      <w:r>
        <w:rPr>
          <w:rFonts w:hint="eastAsia"/>
        </w:rPr>
        <w:t xml:space="preserve">　　</w:t>
      </w:r>
      <w:r>
        <w:rPr>
          <w:rFonts w:hint="eastAsia"/>
        </w:rPr>
        <w:t>2018</w:t>
      </w:r>
      <w:r>
        <w:rPr>
          <w:rFonts w:hint="eastAsia"/>
        </w:rPr>
        <w:t>年</w:t>
      </w:r>
      <w:r>
        <w:rPr>
          <w:rFonts w:hint="eastAsia"/>
        </w:rPr>
        <w:t>3</w:t>
      </w:r>
      <w:r>
        <w:rPr>
          <w:rFonts w:hint="eastAsia"/>
        </w:rPr>
        <w:t>月</w:t>
      </w:r>
      <w:r>
        <w:rPr>
          <w:rFonts w:hint="eastAsia"/>
        </w:rPr>
        <w:t>20</w:t>
      </w:r>
      <w:r>
        <w:rPr>
          <w:rFonts w:hint="eastAsia"/>
        </w:rPr>
        <w:t>日</w:t>
      </w:r>
    </w:p>
    <w:p w:rsidR="005C005F" w:rsidRDefault="005C005F">
      <w:pPr>
        <w:rPr>
          <w:rFonts w:hint="eastAsia"/>
        </w:rPr>
      </w:pPr>
    </w:p>
    <w:sectPr w:rsidR="005C005F" w:rsidSect="005C00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4488C"/>
    <w:rsid w:val="005C005F"/>
    <w:rsid w:val="00F44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882744">
      <w:bodyDiv w:val="1"/>
      <w:marLeft w:val="0"/>
      <w:marRight w:val="0"/>
      <w:marTop w:val="0"/>
      <w:marBottom w:val="0"/>
      <w:divBdr>
        <w:top w:val="none" w:sz="0" w:space="0" w:color="auto"/>
        <w:left w:val="none" w:sz="0" w:space="0" w:color="auto"/>
        <w:bottom w:val="none" w:sz="0" w:space="0" w:color="auto"/>
        <w:right w:val="none" w:sz="0" w:space="0" w:color="auto"/>
      </w:divBdr>
    </w:div>
    <w:div w:id="1386493618">
      <w:bodyDiv w:val="1"/>
      <w:marLeft w:val="0"/>
      <w:marRight w:val="0"/>
      <w:marTop w:val="0"/>
      <w:marBottom w:val="0"/>
      <w:divBdr>
        <w:top w:val="none" w:sz="0" w:space="0" w:color="auto"/>
        <w:left w:val="none" w:sz="0" w:space="0" w:color="auto"/>
        <w:bottom w:val="none" w:sz="0" w:space="0" w:color="auto"/>
        <w:right w:val="none" w:sz="0" w:space="0" w:color="auto"/>
      </w:divBdr>
      <w:divsChild>
        <w:div w:id="281422777">
          <w:marLeft w:val="0"/>
          <w:marRight w:val="0"/>
          <w:marTop w:val="0"/>
          <w:marBottom w:val="0"/>
          <w:divBdr>
            <w:top w:val="none" w:sz="0" w:space="0" w:color="auto"/>
            <w:left w:val="none" w:sz="0" w:space="0" w:color="auto"/>
            <w:bottom w:val="none" w:sz="0" w:space="0" w:color="auto"/>
            <w:right w:val="none" w:sz="0" w:space="0" w:color="auto"/>
          </w:divBdr>
        </w:div>
        <w:div w:id="1965648844">
          <w:marLeft w:val="0"/>
          <w:marRight w:val="0"/>
          <w:marTop w:val="0"/>
          <w:marBottom w:val="0"/>
          <w:divBdr>
            <w:top w:val="none" w:sz="0" w:space="0" w:color="auto"/>
            <w:left w:val="none" w:sz="0" w:space="0" w:color="auto"/>
            <w:bottom w:val="none" w:sz="0" w:space="0" w:color="auto"/>
            <w:right w:val="none" w:sz="0" w:space="0" w:color="auto"/>
          </w:divBdr>
        </w:div>
        <w:div w:id="123669057">
          <w:marLeft w:val="0"/>
          <w:marRight w:val="0"/>
          <w:marTop w:val="0"/>
          <w:marBottom w:val="0"/>
          <w:divBdr>
            <w:top w:val="none" w:sz="0" w:space="0" w:color="auto"/>
            <w:left w:val="none" w:sz="0" w:space="0" w:color="auto"/>
            <w:bottom w:val="none" w:sz="0" w:space="0" w:color="auto"/>
            <w:right w:val="none" w:sz="0" w:space="0" w:color="auto"/>
          </w:divBdr>
        </w:div>
        <w:div w:id="1670324025">
          <w:marLeft w:val="0"/>
          <w:marRight w:val="0"/>
          <w:marTop w:val="0"/>
          <w:marBottom w:val="0"/>
          <w:divBdr>
            <w:top w:val="none" w:sz="0" w:space="0" w:color="auto"/>
            <w:left w:val="none" w:sz="0" w:space="0" w:color="auto"/>
            <w:bottom w:val="none" w:sz="0" w:space="0" w:color="auto"/>
            <w:right w:val="none" w:sz="0" w:space="0" w:color="auto"/>
          </w:divBdr>
        </w:div>
        <w:div w:id="1818913819">
          <w:marLeft w:val="0"/>
          <w:marRight w:val="0"/>
          <w:marTop w:val="0"/>
          <w:marBottom w:val="0"/>
          <w:divBdr>
            <w:top w:val="none" w:sz="0" w:space="0" w:color="auto"/>
            <w:left w:val="none" w:sz="0" w:space="0" w:color="auto"/>
            <w:bottom w:val="none" w:sz="0" w:space="0" w:color="auto"/>
            <w:right w:val="none" w:sz="0" w:space="0" w:color="auto"/>
          </w:divBdr>
        </w:div>
        <w:div w:id="1775709853">
          <w:marLeft w:val="0"/>
          <w:marRight w:val="0"/>
          <w:marTop w:val="0"/>
          <w:marBottom w:val="0"/>
          <w:divBdr>
            <w:top w:val="none" w:sz="0" w:space="0" w:color="auto"/>
            <w:left w:val="none" w:sz="0" w:space="0" w:color="auto"/>
            <w:bottom w:val="none" w:sz="0" w:space="0" w:color="auto"/>
            <w:right w:val="none" w:sz="0" w:space="0" w:color="auto"/>
          </w:divBdr>
        </w:div>
        <w:div w:id="1355156077">
          <w:marLeft w:val="0"/>
          <w:marRight w:val="0"/>
          <w:marTop w:val="0"/>
          <w:marBottom w:val="0"/>
          <w:divBdr>
            <w:top w:val="none" w:sz="0" w:space="0" w:color="auto"/>
            <w:left w:val="none" w:sz="0" w:space="0" w:color="auto"/>
            <w:bottom w:val="none" w:sz="0" w:space="0" w:color="auto"/>
            <w:right w:val="none" w:sz="0" w:space="0" w:color="auto"/>
          </w:divBdr>
        </w:div>
        <w:div w:id="2129854638">
          <w:marLeft w:val="0"/>
          <w:marRight w:val="0"/>
          <w:marTop w:val="0"/>
          <w:marBottom w:val="0"/>
          <w:divBdr>
            <w:top w:val="none" w:sz="0" w:space="0" w:color="auto"/>
            <w:left w:val="none" w:sz="0" w:space="0" w:color="auto"/>
            <w:bottom w:val="none" w:sz="0" w:space="0" w:color="auto"/>
            <w:right w:val="none" w:sz="0" w:space="0" w:color="auto"/>
          </w:divBdr>
        </w:div>
        <w:div w:id="314064867">
          <w:marLeft w:val="0"/>
          <w:marRight w:val="0"/>
          <w:marTop w:val="0"/>
          <w:marBottom w:val="0"/>
          <w:divBdr>
            <w:top w:val="none" w:sz="0" w:space="0" w:color="auto"/>
            <w:left w:val="none" w:sz="0" w:space="0" w:color="auto"/>
            <w:bottom w:val="none" w:sz="0" w:space="0" w:color="auto"/>
            <w:right w:val="none" w:sz="0" w:space="0" w:color="auto"/>
          </w:divBdr>
        </w:div>
        <w:div w:id="2026326966">
          <w:marLeft w:val="0"/>
          <w:marRight w:val="0"/>
          <w:marTop w:val="0"/>
          <w:marBottom w:val="0"/>
          <w:divBdr>
            <w:top w:val="none" w:sz="0" w:space="0" w:color="auto"/>
            <w:left w:val="none" w:sz="0" w:space="0" w:color="auto"/>
            <w:bottom w:val="none" w:sz="0" w:space="0" w:color="auto"/>
            <w:right w:val="none" w:sz="0" w:space="0" w:color="auto"/>
          </w:divBdr>
        </w:div>
        <w:div w:id="485559554">
          <w:marLeft w:val="0"/>
          <w:marRight w:val="0"/>
          <w:marTop w:val="0"/>
          <w:marBottom w:val="0"/>
          <w:divBdr>
            <w:top w:val="none" w:sz="0" w:space="0" w:color="auto"/>
            <w:left w:val="none" w:sz="0" w:space="0" w:color="auto"/>
            <w:bottom w:val="none" w:sz="0" w:space="0" w:color="auto"/>
            <w:right w:val="none" w:sz="0" w:space="0" w:color="auto"/>
          </w:divBdr>
        </w:div>
        <w:div w:id="528689614">
          <w:marLeft w:val="0"/>
          <w:marRight w:val="0"/>
          <w:marTop w:val="0"/>
          <w:marBottom w:val="0"/>
          <w:divBdr>
            <w:top w:val="none" w:sz="0" w:space="0" w:color="auto"/>
            <w:left w:val="none" w:sz="0" w:space="0" w:color="auto"/>
            <w:bottom w:val="none" w:sz="0" w:space="0" w:color="auto"/>
            <w:right w:val="none" w:sz="0" w:space="0" w:color="auto"/>
          </w:divBdr>
        </w:div>
        <w:div w:id="1713076412">
          <w:marLeft w:val="0"/>
          <w:marRight w:val="0"/>
          <w:marTop w:val="0"/>
          <w:marBottom w:val="0"/>
          <w:divBdr>
            <w:top w:val="none" w:sz="0" w:space="0" w:color="auto"/>
            <w:left w:val="none" w:sz="0" w:space="0" w:color="auto"/>
            <w:bottom w:val="none" w:sz="0" w:space="0" w:color="auto"/>
            <w:right w:val="none" w:sz="0" w:space="0" w:color="auto"/>
          </w:divBdr>
        </w:div>
        <w:div w:id="44067885">
          <w:marLeft w:val="0"/>
          <w:marRight w:val="0"/>
          <w:marTop w:val="0"/>
          <w:marBottom w:val="0"/>
          <w:divBdr>
            <w:top w:val="none" w:sz="0" w:space="0" w:color="auto"/>
            <w:left w:val="none" w:sz="0" w:space="0" w:color="auto"/>
            <w:bottom w:val="none" w:sz="0" w:space="0" w:color="auto"/>
            <w:right w:val="none" w:sz="0" w:space="0" w:color="auto"/>
          </w:divBdr>
        </w:div>
        <w:div w:id="741683324">
          <w:marLeft w:val="0"/>
          <w:marRight w:val="0"/>
          <w:marTop w:val="0"/>
          <w:marBottom w:val="0"/>
          <w:divBdr>
            <w:top w:val="none" w:sz="0" w:space="0" w:color="auto"/>
            <w:left w:val="none" w:sz="0" w:space="0" w:color="auto"/>
            <w:bottom w:val="none" w:sz="0" w:space="0" w:color="auto"/>
            <w:right w:val="none" w:sz="0" w:space="0" w:color="auto"/>
          </w:divBdr>
        </w:div>
        <w:div w:id="334891137">
          <w:marLeft w:val="0"/>
          <w:marRight w:val="0"/>
          <w:marTop w:val="0"/>
          <w:marBottom w:val="0"/>
          <w:divBdr>
            <w:top w:val="none" w:sz="0" w:space="0" w:color="auto"/>
            <w:left w:val="none" w:sz="0" w:space="0" w:color="auto"/>
            <w:bottom w:val="none" w:sz="0" w:space="0" w:color="auto"/>
            <w:right w:val="none" w:sz="0" w:space="0" w:color="auto"/>
          </w:divBdr>
        </w:div>
        <w:div w:id="1189753195">
          <w:marLeft w:val="0"/>
          <w:marRight w:val="0"/>
          <w:marTop w:val="0"/>
          <w:marBottom w:val="0"/>
          <w:divBdr>
            <w:top w:val="none" w:sz="0" w:space="0" w:color="auto"/>
            <w:left w:val="none" w:sz="0" w:space="0" w:color="auto"/>
            <w:bottom w:val="none" w:sz="0" w:space="0" w:color="auto"/>
            <w:right w:val="none" w:sz="0" w:space="0" w:color="auto"/>
          </w:divBdr>
        </w:div>
        <w:div w:id="1874223817">
          <w:marLeft w:val="0"/>
          <w:marRight w:val="0"/>
          <w:marTop w:val="0"/>
          <w:marBottom w:val="0"/>
          <w:divBdr>
            <w:top w:val="none" w:sz="0" w:space="0" w:color="auto"/>
            <w:left w:val="none" w:sz="0" w:space="0" w:color="auto"/>
            <w:bottom w:val="none" w:sz="0" w:space="0" w:color="auto"/>
            <w:right w:val="none" w:sz="0" w:space="0" w:color="auto"/>
          </w:divBdr>
        </w:div>
        <w:div w:id="1538541946">
          <w:marLeft w:val="0"/>
          <w:marRight w:val="0"/>
          <w:marTop w:val="0"/>
          <w:marBottom w:val="0"/>
          <w:divBdr>
            <w:top w:val="none" w:sz="0" w:space="0" w:color="auto"/>
            <w:left w:val="none" w:sz="0" w:space="0" w:color="auto"/>
            <w:bottom w:val="none" w:sz="0" w:space="0" w:color="auto"/>
            <w:right w:val="none" w:sz="0" w:space="0" w:color="auto"/>
          </w:divBdr>
        </w:div>
        <w:div w:id="2109306677">
          <w:marLeft w:val="0"/>
          <w:marRight w:val="0"/>
          <w:marTop w:val="0"/>
          <w:marBottom w:val="0"/>
          <w:divBdr>
            <w:top w:val="none" w:sz="0" w:space="0" w:color="auto"/>
            <w:left w:val="none" w:sz="0" w:space="0" w:color="auto"/>
            <w:bottom w:val="none" w:sz="0" w:space="0" w:color="auto"/>
            <w:right w:val="none" w:sz="0" w:space="0" w:color="auto"/>
          </w:divBdr>
        </w:div>
        <w:div w:id="1656563927">
          <w:marLeft w:val="0"/>
          <w:marRight w:val="0"/>
          <w:marTop w:val="0"/>
          <w:marBottom w:val="0"/>
          <w:divBdr>
            <w:top w:val="none" w:sz="0" w:space="0" w:color="auto"/>
            <w:left w:val="none" w:sz="0" w:space="0" w:color="auto"/>
            <w:bottom w:val="none" w:sz="0" w:space="0" w:color="auto"/>
            <w:right w:val="none" w:sz="0" w:space="0" w:color="auto"/>
          </w:divBdr>
        </w:div>
        <w:div w:id="1501970185">
          <w:marLeft w:val="0"/>
          <w:marRight w:val="0"/>
          <w:marTop w:val="0"/>
          <w:marBottom w:val="0"/>
          <w:divBdr>
            <w:top w:val="none" w:sz="0" w:space="0" w:color="auto"/>
            <w:left w:val="none" w:sz="0" w:space="0" w:color="auto"/>
            <w:bottom w:val="none" w:sz="0" w:space="0" w:color="auto"/>
            <w:right w:val="none" w:sz="0" w:space="0" w:color="auto"/>
          </w:divBdr>
        </w:div>
        <w:div w:id="1516918423">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
        <w:div w:id="182331591">
          <w:marLeft w:val="0"/>
          <w:marRight w:val="0"/>
          <w:marTop w:val="0"/>
          <w:marBottom w:val="0"/>
          <w:divBdr>
            <w:top w:val="none" w:sz="0" w:space="0" w:color="auto"/>
            <w:left w:val="none" w:sz="0" w:space="0" w:color="auto"/>
            <w:bottom w:val="none" w:sz="0" w:space="0" w:color="auto"/>
            <w:right w:val="none" w:sz="0" w:space="0" w:color="auto"/>
          </w:divBdr>
        </w:div>
        <w:div w:id="1646083424">
          <w:marLeft w:val="0"/>
          <w:marRight w:val="0"/>
          <w:marTop w:val="0"/>
          <w:marBottom w:val="0"/>
          <w:divBdr>
            <w:top w:val="none" w:sz="0" w:space="0" w:color="auto"/>
            <w:left w:val="none" w:sz="0" w:space="0" w:color="auto"/>
            <w:bottom w:val="none" w:sz="0" w:space="0" w:color="auto"/>
            <w:right w:val="none" w:sz="0" w:space="0" w:color="auto"/>
          </w:divBdr>
        </w:div>
        <w:div w:id="838229738">
          <w:marLeft w:val="0"/>
          <w:marRight w:val="0"/>
          <w:marTop w:val="0"/>
          <w:marBottom w:val="0"/>
          <w:divBdr>
            <w:top w:val="none" w:sz="0" w:space="0" w:color="auto"/>
            <w:left w:val="none" w:sz="0" w:space="0" w:color="auto"/>
            <w:bottom w:val="none" w:sz="0" w:space="0" w:color="auto"/>
            <w:right w:val="none" w:sz="0" w:space="0" w:color="auto"/>
          </w:divBdr>
        </w:div>
        <w:div w:id="1395351168">
          <w:marLeft w:val="0"/>
          <w:marRight w:val="0"/>
          <w:marTop w:val="0"/>
          <w:marBottom w:val="0"/>
          <w:divBdr>
            <w:top w:val="none" w:sz="0" w:space="0" w:color="auto"/>
            <w:left w:val="none" w:sz="0" w:space="0" w:color="auto"/>
            <w:bottom w:val="none" w:sz="0" w:space="0" w:color="auto"/>
            <w:right w:val="none" w:sz="0" w:space="0" w:color="auto"/>
          </w:divBdr>
        </w:div>
        <w:div w:id="1712725831">
          <w:marLeft w:val="0"/>
          <w:marRight w:val="0"/>
          <w:marTop w:val="0"/>
          <w:marBottom w:val="0"/>
          <w:divBdr>
            <w:top w:val="none" w:sz="0" w:space="0" w:color="auto"/>
            <w:left w:val="none" w:sz="0" w:space="0" w:color="auto"/>
            <w:bottom w:val="none" w:sz="0" w:space="0" w:color="auto"/>
            <w:right w:val="none" w:sz="0" w:space="0" w:color="auto"/>
          </w:divBdr>
        </w:div>
        <w:div w:id="2049254289">
          <w:marLeft w:val="0"/>
          <w:marRight w:val="0"/>
          <w:marTop w:val="0"/>
          <w:marBottom w:val="0"/>
          <w:divBdr>
            <w:top w:val="none" w:sz="0" w:space="0" w:color="auto"/>
            <w:left w:val="none" w:sz="0" w:space="0" w:color="auto"/>
            <w:bottom w:val="none" w:sz="0" w:space="0" w:color="auto"/>
            <w:right w:val="none" w:sz="0" w:space="0" w:color="auto"/>
          </w:divBdr>
        </w:div>
        <w:div w:id="1950162497">
          <w:marLeft w:val="0"/>
          <w:marRight w:val="0"/>
          <w:marTop w:val="0"/>
          <w:marBottom w:val="0"/>
          <w:divBdr>
            <w:top w:val="none" w:sz="0" w:space="0" w:color="auto"/>
            <w:left w:val="none" w:sz="0" w:space="0" w:color="auto"/>
            <w:bottom w:val="none" w:sz="0" w:space="0" w:color="auto"/>
            <w:right w:val="none" w:sz="0" w:space="0" w:color="auto"/>
          </w:divBdr>
        </w:div>
        <w:div w:id="871842942">
          <w:marLeft w:val="0"/>
          <w:marRight w:val="0"/>
          <w:marTop w:val="0"/>
          <w:marBottom w:val="0"/>
          <w:divBdr>
            <w:top w:val="none" w:sz="0" w:space="0" w:color="auto"/>
            <w:left w:val="none" w:sz="0" w:space="0" w:color="auto"/>
            <w:bottom w:val="none" w:sz="0" w:space="0" w:color="auto"/>
            <w:right w:val="none" w:sz="0" w:space="0" w:color="auto"/>
          </w:divBdr>
        </w:div>
        <w:div w:id="646861851">
          <w:marLeft w:val="0"/>
          <w:marRight w:val="0"/>
          <w:marTop w:val="0"/>
          <w:marBottom w:val="0"/>
          <w:divBdr>
            <w:top w:val="none" w:sz="0" w:space="0" w:color="auto"/>
            <w:left w:val="none" w:sz="0" w:space="0" w:color="auto"/>
            <w:bottom w:val="none" w:sz="0" w:space="0" w:color="auto"/>
            <w:right w:val="none" w:sz="0" w:space="0" w:color="auto"/>
          </w:divBdr>
        </w:div>
        <w:div w:id="982082708">
          <w:marLeft w:val="0"/>
          <w:marRight w:val="0"/>
          <w:marTop w:val="0"/>
          <w:marBottom w:val="0"/>
          <w:divBdr>
            <w:top w:val="none" w:sz="0" w:space="0" w:color="auto"/>
            <w:left w:val="none" w:sz="0" w:space="0" w:color="auto"/>
            <w:bottom w:val="none" w:sz="0" w:space="0" w:color="auto"/>
            <w:right w:val="none" w:sz="0" w:space="0" w:color="auto"/>
          </w:divBdr>
        </w:div>
        <w:div w:id="834148548">
          <w:marLeft w:val="0"/>
          <w:marRight w:val="0"/>
          <w:marTop w:val="0"/>
          <w:marBottom w:val="0"/>
          <w:divBdr>
            <w:top w:val="none" w:sz="0" w:space="0" w:color="auto"/>
            <w:left w:val="none" w:sz="0" w:space="0" w:color="auto"/>
            <w:bottom w:val="none" w:sz="0" w:space="0" w:color="auto"/>
            <w:right w:val="none" w:sz="0" w:space="0" w:color="auto"/>
          </w:divBdr>
        </w:div>
        <w:div w:id="661592525">
          <w:marLeft w:val="0"/>
          <w:marRight w:val="0"/>
          <w:marTop w:val="0"/>
          <w:marBottom w:val="0"/>
          <w:divBdr>
            <w:top w:val="none" w:sz="0" w:space="0" w:color="auto"/>
            <w:left w:val="none" w:sz="0" w:space="0" w:color="auto"/>
            <w:bottom w:val="none" w:sz="0" w:space="0" w:color="auto"/>
            <w:right w:val="none" w:sz="0" w:space="0" w:color="auto"/>
          </w:divBdr>
        </w:div>
        <w:div w:id="1364984283">
          <w:marLeft w:val="0"/>
          <w:marRight w:val="0"/>
          <w:marTop w:val="0"/>
          <w:marBottom w:val="0"/>
          <w:divBdr>
            <w:top w:val="none" w:sz="0" w:space="0" w:color="auto"/>
            <w:left w:val="none" w:sz="0" w:space="0" w:color="auto"/>
            <w:bottom w:val="none" w:sz="0" w:space="0" w:color="auto"/>
            <w:right w:val="none" w:sz="0" w:space="0" w:color="auto"/>
          </w:divBdr>
        </w:div>
        <w:div w:id="809132194">
          <w:marLeft w:val="0"/>
          <w:marRight w:val="0"/>
          <w:marTop w:val="0"/>
          <w:marBottom w:val="0"/>
          <w:divBdr>
            <w:top w:val="none" w:sz="0" w:space="0" w:color="auto"/>
            <w:left w:val="none" w:sz="0" w:space="0" w:color="auto"/>
            <w:bottom w:val="none" w:sz="0" w:space="0" w:color="auto"/>
            <w:right w:val="none" w:sz="0" w:space="0" w:color="auto"/>
          </w:divBdr>
        </w:div>
        <w:div w:id="1097750847">
          <w:marLeft w:val="0"/>
          <w:marRight w:val="0"/>
          <w:marTop w:val="0"/>
          <w:marBottom w:val="0"/>
          <w:divBdr>
            <w:top w:val="none" w:sz="0" w:space="0" w:color="auto"/>
            <w:left w:val="none" w:sz="0" w:space="0" w:color="auto"/>
            <w:bottom w:val="none" w:sz="0" w:space="0" w:color="auto"/>
            <w:right w:val="none" w:sz="0" w:space="0" w:color="auto"/>
          </w:divBdr>
        </w:div>
        <w:div w:id="2049793249">
          <w:marLeft w:val="0"/>
          <w:marRight w:val="0"/>
          <w:marTop w:val="0"/>
          <w:marBottom w:val="0"/>
          <w:divBdr>
            <w:top w:val="none" w:sz="0" w:space="0" w:color="auto"/>
            <w:left w:val="none" w:sz="0" w:space="0" w:color="auto"/>
            <w:bottom w:val="none" w:sz="0" w:space="0" w:color="auto"/>
            <w:right w:val="none" w:sz="0" w:space="0" w:color="auto"/>
          </w:divBdr>
        </w:div>
        <w:div w:id="1282423763">
          <w:marLeft w:val="0"/>
          <w:marRight w:val="0"/>
          <w:marTop w:val="0"/>
          <w:marBottom w:val="0"/>
          <w:divBdr>
            <w:top w:val="none" w:sz="0" w:space="0" w:color="auto"/>
            <w:left w:val="none" w:sz="0" w:space="0" w:color="auto"/>
            <w:bottom w:val="none" w:sz="0" w:space="0" w:color="auto"/>
            <w:right w:val="none" w:sz="0" w:space="0" w:color="auto"/>
          </w:divBdr>
        </w:div>
        <w:div w:id="381640747">
          <w:marLeft w:val="0"/>
          <w:marRight w:val="0"/>
          <w:marTop w:val="0"/>
          <w:marBottom w:val="0"/>
          <w:divBdr>
            <w:top w:val="none" w:sz="0" w:space="0" w:color="auto"/>
            <w:left w:val="none" w:sz="0" w:space="0" w:color="auto"/>
            <w:bottom w:val="none" w:sz="0" w:space="0" w:color="auto"/>
            <w:right w:val="none" w:sz="0" w:space="0" w:color="auto"/>
          </w:divBdr>
        </w:div>
        <w:div w:id="1968469425">
          <w:marLeft w:val="0"/>
          <w:marRight w:val="0"/>
          <w:marTop w:val="0"/>
          <w:marBottom w:val="0"/>
          <w:divBdr>
            <w:top w:val="none" w:sz="0" w:space="0" w:color="auto"/>
            <w:left w:val="none" w:sz="0" w:space="0" w:color="auto"/>
            <w:bottom w:val="none" w:sz="0" w:space="0" w:color="auto"/>
            <w:right w:val="none" w:sz="0" w:space="0" w:color="auto"/>
          </w:divBdr>
        </w:div>
        <w:div w:id="922027375">
          <w:marLeft w:val="0"/>
          <w:marRight w:val="0"/>
          <w:marTop w:val="0"/>
          <w:marBottom w:val="0"/>
          <w:divBdr>
            <w:top w:val="none" w:sz="0" w:space="0" w:color="auto"/>
            <w:left w:val="none" w:sz="0" w:space="0" w:color="auto"/>
            <w:bottom w:val="none" w:sz="0" w:space="0" w:color="auto"/>
            <w:right w:val="none" w:sz="0" w:space="0" w:color="auto"/>
          </w:divBdr>
        </w:div>
        <w:div w:id="2083596149">
          <w:marLeft w:val="0"/>
          <w:marRight w:val="0"/>
          <w:marTop w:val="0"/>
          <w:marBottom w:val="0"/>
          <w:divBdr>
            <w:top w:val="none" w:sz="0" w:space="0" w:color="auto"/>
            <w:left w:val="none" w:sz="0" w:space="0" w:color="auto"/>
            <w:bottom w:val="none" w:sz="0" w:space="0" w:color="auto"/>
            <w:right w:val="none" w:sz="0" w:space="0" w:color="auto"/>
          </w:divBdr>
        </w:div>
        <w:div w:id="1265916458">
          <w:marLeft w:val="0"/>
          <w:marRight w:val="0"/>
          <w:marTop w:val="0"/>
          <w:marBottom w:val="0"/>
          <w:divBdr>
            <w:top w:val="none" w:sz="0" w:space="0" w:color="auto"/>
            <w:left w:val="none" w:sz="0" w:space="0" w:color="auto"/>
            <w:bottom w:val="none" w:sz="0" w:space="0" w:color="auto"/>
            <w:right w:val="none" w:sz="0" w:space="0" w:color="auto"/>
          </w:divBdr>
        </w:div>
        <w:div w:id="378632766">
          <w:marLeft w:val="0"/>
          <w:marRight w:val="0"/>
          <w:marTop w:val="0"/>
          <w:marBottom w:val="0"/>
          <w:divBdr>
            <w:top w:val="none" w:sz="0" w:space="0" w:color="auto"/>
            <w:left w:val="none" w:sz="0" w:space="0" w:color="auto"/>
            <w:bottom w:val="none" w:sz="0" w:space="0" w:color="auto"/>
            <w:right w:val="none" w:sz="0" w:space="0" w:color="auto"/>
          </w:divBdr>
        </w:div>
        <w:div w:id="1366054011">
          <w:marLeft w:val="0"/>
          <w:marRight w:val="0"/>
          <w:marTop w:val="0"/>
          <w:marBottom w:val="0"/>
          <w:divBdr>
            <w:top w:val="none" w:sz="0" w:space="0" w:color="auto"/>
            <w:left w:val="none" w:sz="0" w:space="0" w:color="auto"/>
            <w:bottom w:val="none" w:sz="0" w:space="0" w:color="auto"/>
            <w:right w:val="none" w:sz="0" w:space="0" w:color="auto"/>
          </w:divBdr>
        </w:div>
        <w:div w:id="319621449">
          <w:marLeft w:val="0"/>
          <w:marRight w:val="0"/>
          <w:marTop w:val="0"/>
          <w:marBottom w:val="0"/>
          <w:divBdr>
            <w:top w:val="none" w:sz="0" w:space="0" w:color="auto"/>
            <w:left w:val="none" w:sz="0" w:space="0" w:color="auto"/>
            <w:bottom w:val="none" w:sz="0" w:space="0" w:color="auto"/>
            <w:right w:val="none" w:sz="0" w:space="0" w:color="auto"/>
          </w:divBdr>
        </w:div>
        <w:div w:id="1020550635">
          <w:marLeft w:val="0"/>
          <w:marRight w:val="0"/>
          <w:marTop w:val="0"/>
          <w:marBottom w:val="0"/>
          <w:divBdr>
            <w:top w:val="none" w:sz="0" w:space="0" w:color="auto"/>
            <w:left w:val="none" w:sz="0" w:space="0" w:color="auto"/>
            <w:bottom w:val="none" w:sz="0" w:space="0" w:color="auto"/>
            <w:right w:val="none" w:sz="0" w:space="0" w:color="auto"/>
          </w:divBdr>
        </w:div>
        <w:div w:id="572859220">
          <w:marLeft w:val="0"/>
          <w:marRight w:val="0"/>
          <w:marTop w:val="0"/>
          <w:marBottom w:val="0"/>
          <w:divBdr>
            <w:top w:val="none" w:sz="0" w:space="0" w:color="auto"/>
            <w:left w:val="none" w:sz="0" w:space="0" w:color="auto"/>
            <w:bottom w:val="none" w:sz="0" w:space="0" w:color="auto"/>
            <w:right w:val="none" w:sz="0" w:space="0" w:color="auto"/>
          </w:divBdr>
        </w:div>
        <w:div w:id="1743067417">
          <w:marLeft w:val="0"/>
          <w:marRight w:val="0"/>
          <w:marTop w:val="0"/>
          <w:marBottom w:val="0"/>
          <w:divBdr>
            <w:top w:val="none" w:sz="0" w:space="0" w:color="auto"/>
            <w:left w:val="none" w:sz="0" w:space="0" w:color="auto"/>
            <w:bottom w:val="none" w:sz="0" w:space="0" w:color="auto"/>
            <w:right w:val="none" w:sz="0" w:space="0" w:color="auto"/>
          </w:divBdr>
        </w:div>
        <w:div w:id="1636788539">
          <w:marLeft w:val="0"/>
          <w:marRight w:val="0"/>
          <w:marTop w:val="0"/>
          <w:marBottom w:val="0"/>
          <w:divBdr>
            <w:top w:val="none" w:sz="0" w:space="0" w:color="auto"/>
            <w:left w:val="none" w:sz="0" w:space="0" w:color="auto"/>
            <w:bottom w:val="none" w:sz="0" w:space="0" w:color="auto"/>
            <w:right w:val="none" w:sz="0" w:space="0" w:color="auto"/>
          </w:divBdr>
        </w:div>
        <w:div w:id="867984636">
          <w:marLeft w:val="0"/>
          <w:marRight w:val="0"/>
          <w:marTop w:val="0"/>
          <w:marBottom w:val="0"/>
          <w:divBdr>
            <w:top w:val="none" w:sz="0" w:space="0" w:color="auto"/>
            <w:left w:val="none" w:sz="0" w:space="0" w:color="auto"/>
            <w:bottom w:val="none" w:sz="0" w:space="0" w:color="auto"/>
            <w:right w:val="none" w:sz="0" w:space="0" w:color="auto"/>
          </w:divBdr>
        </w:div>
        <w:div w:id="733890392">
          <w:marLeft w:val="0"/>
          <w:marRight w:val="0"/>
          <w:marTop w:val="0"/>
          <w:marBottom w:val="0"/>
          <w:divBdr>
            <w:top w:val="none" w:sz="0" w:space="0" w:color="auto"/>
            <w:left w:val="none" w:sz="0" w:space="0" w:color="auto"/>
            <w:bottom w:val="none" w:sz="0" w:space="0" w:color="auto"/>
            <w:right w:val="none" w:sz="0" w:space="0" w:color="auto"/>
          </w:divBdr>
        </w:div>
        <w:div w:id="496651858">
          <w:marLeft w:val="0"/>
          <w:marRight w:val="0"/>
          <w:marTop w:val="0"/>
          <w:marBottom w:val="0"/>
          <w:divBdr>
            <w:top w:val="none" w:sz="0" w:space="0" w:color="auto"/>
            <w:left w:val="none" w:sz="0" w:space="0" w:color="auto"/>
            <w:bottom w:val="none" w:sz="0" w:space="0" w:color="auto"/>
            <w:right w:val="none" w:sz="0" w:space="0" w:color="auto"/>
          </w:divBdr>
        </w:div>
        <w:div w:id="1358191247">
          <w:marLeft w:val="0"/>
          <w:marRight w:val="0"/>
          <w:marTop w:val="0"/>
          <w:marBottom w:val="0"/>
          <w:divBdr>
            <w:top w:val="none" w:sz="0" w:space="0" w:color="auto"/>
            <w:left w:val="none" w:sz="0" w:space="0" w:color="auto"/>
            <w:bottom w:val="none" w:sz="0" w:space="0" w:color="auto"/>
            <w:right w:val="none" w:sz="0" w:space="0" w:color="auto"/>
          </w:divBdr>
        </w:div>
        <w:div w:id="1144010136">
          <w:marLeft w:val="0"/>
          <w:marRight w:val="0"/>
          <w:marTop w:val="0"/>
          <w:marBottom w:val="0"/>
          <w:divBdr>
            <w:top w:val="none" w:sz="0" w:space="0" w:color="auto"/>
            <w:left w:val="none" w:sz="0" w:space="0" w:color="auto"/>
            <w:bottom w:val="none" w:sz="0" w:space="0" w:color="auto"/>
            <w:right w:val="none" w:sz="0" w:space="0" w:color="auto"/>
          </w:divBdr>
        </w:div>
        <w:div w:id="789667261">
          <w:marLeft w:val="0"/>
          <w:marRight w:val="0"/>
          <w:marTop w:val="0"/>
          <w:marBottom w:val="0"/>
          <w:divBdr>
            <w:top w:val="none" w:sz="0" w:space="0" w:color="auto"/>
            <w:left w:val="none" w:sz="0" w:space="0" w:color="auto"/>
            <w:bottom w:val="none" w:sz="0" w:space="0" w:color="auto"/>
            <w:right w:val="none" w:sz="0" w:space="0" w:color="auto"/>
          </w:divBdr>
        </w:div>
        <w:div w:id="843402642">
          <w:marLeft w:val="0"/>
          <w:marRight w:val="0"/>
          <w:marTop w:val="0"/>
          <w:marBottom w:val="0"/>
          <w:divBdr>
            <w:top w:val="none" w:sz="0" w:space="0" w:color="auto"/>
            <w:left w:val="none" w:sz="0" w:space="0" w:color="auto"/>
            <w:bottom w:val="none" w:sz="0" w:space="0" w:color="auto"/>
            <w:right w:val="none" w:sz="0" w:space="0" w:color="auto"/>
          </w:divBdr>
        </w:div>
        <w:div w:id="1944805129">
          <w:marLeft w:val="0"/>
          <w:marRight w:val="0"/>
          <w:marTop w:val="0"/>
          <w:marBottom w:val="0"/>
          <w:divBdr>
            <w:top w:val="none" w:sz="0" w:space="0" w:color="auto"/>
            <w:left w:val="none" w:sz="0" w:space="0" w:color="auto"/>
            <w:bottom w:val="none" w:sz="0" w:space="0" w:color="auto"/>
            <w:right w:val="none" w:sz="0" w:space="0" w:color="auto"/>
          </w:divBdr>
        </w:div>
        <w:div w:id="2101216172">
          <w:marLeft w:val="0"/>
          <w:marRight w:val="0"/>
          <w:marTop w:val="0"/>
          <w:marBottom w:val="0"/>
          <w:divBdr>
            <w:top w:val="none" w:sz="0" w:space="0" w:color="auto"/>
            <w:left w:val="none" w:sz="0" w:space="0" w:color="auto"/>
            <w:bottom w:val="none" w:sz="0" w:space="0" w:color="auto"/>
            <w:right w:val="none" w:sz="0" w:space="0" w:color="auto"/>
          </w:divBdr>
        </w:div>
        <w:div w:id="1452742919">
          <w:marLeft w:val="0"/>
          <w:marRight w:val="0"/>
          <w:marTop w:val="0"/>
          <w:marBottom w:val="0"/>
          <w:divBdr>
            <w:top w:val="none" w:sz="0" w:space="0" w:color="auto"/>
            <w:left w:val="none" w:sz="0" w:space="0" w:color="auto"/>
            <w:bottom w:val="none" w:sz="0" w:space="0" w:color="auto"/>
            <w:right w:val="none" w:sz="0" w:space="0" w:color="auto"/>
          </w:divBdr>
        </w:div>
        <w:div w:id="1088620393">
          <w:marLeft w:val="0"/>
          <w:marRight w:val="0"/>
          <w:marTop w:val="0"/>
          <w:marBottom w:val="0"/>
          <w:divBdr>
            <w:top w:val="none" w:sz="0" w:space="0" w:color="auto"/>
            <w:left w:val="none" w:sz="0" w:space="0" w:color="auto"/>
            <w:bottom w:val="none" w:sz="0" w:space="0" w:color="auto"/>
            <w:right w:val="none" w:sz="0" w:space="0" w:color="auto"/>
          </w:divBdr>
        </w:div>
        <w:div w:id="1453785829">
          <w:marLeft w:val="0"/>
          <w:marRight w:val="0"/>
          <w:marTop w:val="0"/>
          <w:marBottom w:val="0"/>
          <w:divBdr>
            <w:top w:val="none" w:sz="0" w:space="0" w:color="auto"/>
            <w:left w:val="none" w:sz="0" w:space="0" w:color="auto"/>
            <w:bottom w:val="none" w:sz="0" w:space="0" w:color="auto"/>
            <w:right w:val="none" w:sz="0" w:space="0" w:color="auto"/>
          </w:divBdr>
        </w:div>
        <w:div w:id="542787499">
          <w:marLeft w:val="0"/>
          <w:marRight w:val="0"/>
          <w:marTop w:val="0"/>
          <w:marBottom w:val="0"/>
          <w:divBdr>
            <w:top w:val="none" w:sz="0" w:space="0" w:color="auto"/>
            <w:left w:val="none" w:sz="0" w:space="0" w:color="auto"/>
            <w:bottom w:val="none" w:sz="0" w:space="0" w:color="auto"/>
            <w:right w:val="none" w:sz="0" w:space="0" w:color="auto"/>
          </w:divBdr>
        </w:div>
        <w:div w:id="69738804">
          <w:marLeft w:val="0"/>
          <w:marRight w:val="0"/>
          <w:marTop w:val="0"/>
          <w:marBottom w:val="0"/>
          <w:divBdr>
            <w:top w:val="none" w:sz="0" w:space="0" w:color="auto"/>
            <w:left w:val="none" w:sz="0" w:space="0" w:color="auto"/>
            <w:bottom w:val="none" w:sz="0" w:space="0" w:color="auto"/>
            <w:right w:val="none" w:sz="0" w:space="0" w:color="auto"/>
          </w:divBdr>
        </w:div>
        <w:div w:id="1639728945">
          <w:marLeft w:val="0"/>
          <w:marRight w:val="0"/>
          <w:marTop w:val="0"/>
          <w:marBottom w:val="0"/>
          <w:divBdr>
            <w:top w:val="none" w:sz="0" w:space="0" w:color="auto"/>
            <w:left w:val="none" w:sz="0" w:space="0" w:color="auto"/>
            <w:bottom w:val="none" w:sz="0" w:space="0" w:color="auto"/>
            <w:right w:val="none" w:sz="0" w:space="0" w:color="auto"/>
          </w:divBdr>
        </w:div>
        <w:div w:id="1239098636">
          <w:marLeft w:val="0"/>
          <w:marRight w:val="0"/>
          <w:marTop w:val="0"/>
          <w:marBottom w:val="0"/>
          <w:divBdr>
            <w:top w:val="none" w:sz="0" w:space="0" w:color="auto"/>
            <w:left w:val="none" w:sz="0" w:space="0" w:color="auto"/>
            <w:bottom w:val="none" w:sz="0" w:space="0" w:color="auto"/>
            <w:right w:val="none" w:sz="0" w:space="0" w:color="auto"/>
          </w:divBdr>
        </w:div>
        <w:div w:id="1122919146">
          <w:marLeft w:val="0"/>
          <w:marRight w:val="0"/>
          <w:marTop w:val="0"/>
          <w:marBottom w:val="0"/>
          <w:divBdr>
            <w:top w:val="none" w:sz="0" w:space="0" w:color="auto"/>
            <w:left w:val="none" w:sz="0" w:space="0" w:color="auto"/>
            <w:bottom w:val="none" w:sz="0" w:space="0" w:color="auto"/>
            <w:right w:val="none" w:sz="0" w:space="0" w:color="auto"/>
          </w:divBdr>
        </w:div>
        <w:div w:id="1267612503">
          <w:marLeft w:val="0"/>
          <w:marRight w:val="0"/>
          <w:marTop w:val="0"/>
          <w:marBottom w:val="0"/>
          <w:divBdr>
            <w:top w:val="none" w:sz="0" w:space="0" w:color="auto"/>
            <w:left w:val="none" w:sz="0" w:space="0" w:color="auto"/>
            <w:bottom w:val="none" w:sz="0" w:space="0" w:color="auto"/>
            <w:right w:val="none" w:sz="0" w:space="0" w:color="auto"/>
          </w:divBdr>
        </w:div>
        <w:div w:id="76220842">
          <w:marLeft w:val="0"/>
          <w:marRight w:val="0"/>
          <w:marTop w:val="0"/>
          <w:marBottom w:val="0"/>
          <w:divBdr>
            <w:top w:val="none" w:sz="0" w:space="0" w:color="auto"/>
            <w:left w:val="none" w:sz="0" w:space="0" w:color="auto"/>
            <w:bottom w:val="none" w:sz="0" w:space="0" w:color="auto"/>
            <w:right w:val="none" w:sz="0" w:space="0" w:color="auto"/>
          </w:divBdr>
        </w:div>
        <w:div w:id="958923060">
          <w:marLeft w:val="0"/>
          <w:marRight w:val="0"/>
          <w:marTop w:val="0"/>
          <w:marBottom w:val="0"/>
          <w:divBdr>
            <w:top w:val="none" w:sz="0" w:space="0" w:color="auto"/>
            <w:left w:val="none" w:sz="0" w:space="0" w:color="auto"/>
            <w:bottom w:val="none" w:sz="0" w:space="0" w:color="auto"/>
            <w:right w:val="none" w:sz="0" w:space="0" w:color="auto"/>
          </w:divBdr>
        </w:div>
        <w:div w:id="515114679">
          <w:marLeft w:val="0"/>
          <w:marRight w:val="0"/>
          <w:marTop w:val="0"/>
          <w:marBottom w:val="0"/>
          <w:divBdr>
            <w:top w:val="none" w:sz="0" w:space="0" w:color="auto"/>
            <w:left w:val="none" w:sz="0" w:space="0" w:color="auto"/>
            <w:bottom w:val="none" w:sz="0" w:space="0" w:color="auto"/>
            <w:right w:val="none" w:sz="0" w:space="0" w:color="auto"/>
          </w:divBdr>
        </w:div>
        <w:div w:id="894388583">
          <w:marLeft w:val="0"/>
          <w:marRight w:val="0"/>
          <w:marTop w:val="0"/>
          <w:marBottom w:val="0"/>
          <w:divBdr>
            <w:top w:val="none" w:sz="0" w:space="0" w:color="auto"/>
            <w:left w:val="none" w:sz="0" w:space="0" w:color="auto"/>
            <w:bottom w:val="none" w:sz="0" w:space="0" w:color="auto"/>
            <w:right w:val="none" w:sz="0" w:space="0" w:color="auto"/>
          </w:divBdr>
        </w:div>
        <w:div w:id="203521362">
          <w:marLeft w:val="0"/>
          <w:marRight w:val="0"/>
          <w:marTop w:val="0"/>
          <w:marBottom w:val="0"/>
          <w:divBdr>
            <w:top w:val="none" w:sz="0" w:space="0" w:color="auto"/>
            <w:left w:val="none" w:sz="0" w:space="0" w:color="auto"/>
            <w:bottom w:val="none" w:sz="0" w:space="0" w:color="auto"/>
            <w:right w:val="none" w:sz="0" w:space="0" w:color="auto"/>
          </w:divBdr>
        </w:div>
        <w:div w:id="1700885607">
          <w:marLeft w:val="0"/>
          <w:marRight w:val="0"/>
          <w:marTop w:val="0"/>
          <w:marBottom w:val="0"/>
          <w:divBdr>
            <w:top w:val="none" w:sz="0" w:space="0" w:color="auto"/>
            <w:left w:val="none" w:sz="0" w:space="0" w:color="auto"/>
            <w:bottom w:val="none" w:sz="0" w:space="0" w:color="auto"/>
            <w:right w:val="none" w:sz="0" w:space="0" w:color="auto"/>
          </w:divBdr>
        </w:div>
        <w:div w:id="853960503">
          <w:marLeft w:val="0"/>
          <w:marRight w:val="0"/>
          <w:marTop w:val="0"/>
          <w:marBottom w:val="0"/>
          <w:divBdr>
            <w:top w:val="none" w:sz="0" w:space="0" w:color="auto"/>
            <w:left w:val="none" w:sz="0" w:space="0" w:color="auto"/>
            <w:bottom w:val="none" w:sz="0" w:space="0" w:color="auto"/>
            <w:right w:val="none" w:sz="0" w:space="0" w:color="auto"/>
          </w:divBdr>
        </w:div>
        <w:div w:id="1329360988">
          <w:marLeft w:val="0"/>
          <w:marRight w:val="0"/>
          <w:marTop w:val="0"/>
          <w:marBottom w:val="0"/>
          <w:divBdr>
            <w:top w:val="none" w:sz="0" w:space="0" w:color="auto"/>
            <w:left w:val="none" w:sz="0" w:space="0" w:color="auto"/>
            <w:bottom w:val="none" w:sz="0" w:space="0" w:color="auto"/>
            <w:right w:val="none" w:sz="0" w:space="0" w:color="auto"/>
          </w:divBdr>
        </w:div>
        <w:div w:id="627008601">
          <w:marLeft w:val="0"/>
          <w:marRight w:val="0"/>
          <w:marTop w:val="0"/>
          <w:marBottom w:val="0"/>
          <w:divBdr>
            <w:top w:val="none" w:sz="0" w:space="0" w:color="auto"/>
            <w:left w:val="none" w:sz="0" w:space="0" w:color="auto"/>
            <w:bottom w:val="none" w:sz="0" w:space="0" w:color="auto"/>
            <w:right w:val="none" w:sz="0" w:space="0" w:color="auto"/>
          </w:divBdr>
        </w:div>
        <w:div w:id="1216815917">
          <w:marLeft w:val="0"/>
          <w:marRight w:val="0"/>
          <w:marTop w:val="0"/>
          <w:marBottom w:val="0"/>
          <w:divBdr>
            <w:top w:val="none" w:sz="0" w:space="0" w:color="auto"/>
            <w:left w:val="none" w:sz="0" w:space="0" w:color="auto"/>
            <w:bottom w:val="none" w:sz="0" w:space="0" w:color="auto"/>
            <w:right w:val="none" w:sz="0" w:space="0" w:color="auto"/>
          </w:divBdr>
        </w:div>
        <w:div w:id="45570236">
          <w:marLeft w:val="0"/>
          <w:marRight w:val="0"/>
          <w:marTop w:val="0"/>
          <w:marBottom w:val="0"/>
          <w:divBdr>
            <w:top w:val="none" w:sz="0" w:space="0" w:color="auto"/>
            <w:left w:val="none" w:sz="0" w:space="0" w:color="auto"/>
            <w:bottom w:val="none" w:sz="0" w:space="0" w:color="auto"/>
            <w:right w:val="none" w:sz="0" w:space="0" w:color="auto"/>
          </w:divBdr>
        </w:div>
        <w:div w:id="1452435053">
          <w:marLeft w:val="0"/>
          <w:marRight w:val="0"/>
          <w:marTop w:val="0"/>
          <w:marBottom w:val="0"/>
          <w:divBdr>
            <w:top w:val="none" w:sz="0" w:space="0" w:color="auto"/>
            <w:left w:val="none" w:sz="0" w:space="0" w:color="auto"/>
            <w:bottom w:val="none" w:sz="0" w:space="0" w:color="auto"/>
            <w:right w:val="none" w:sz="0" w:space="0" w:color="auto"/>
          </w:divBdr>
        </w:div>
        <w:div w:id="164515771">
          <w:marLeft w:val="0"/>
          <w:marRight w:val="0"/>
          <w:marTop w:val="0"/>
          <w:marBottom w:val="0"/>
          <w:divBdr>
            <w:top w:val="none" w:sz="0" w:space="0" w:color="auto"/>
            <w:left w:val="none" w:sz="0" w:space="0" w:color="auto"/>
            <w:bottom w:val="none" w:sz="0" w:space="0" w:color="auto"/>
            <w:right w:val="none" w:sz="0" w:space="0" w:color="auto"/>
          </w:divBdr>
        </w:div>
        <w:div w:id="1352610922">
          <w:marLeft w:val="0"/>
          <w:marRight w:val="0"/>
          <w:marTop w:val="0"/>
          <w:marBottom w:val="0"/>
          <w:divBdr>
            <w:top w:val="none" w:sz="0" w:space="0" w:color="auto"/>
            <w:left w:val="none" w:sz="0" w:space="0" w:color="auto"/>
            <w:bottom w:val="none" w:sz="0" w:space="0" w:color="auto"/>
            <w:right w:val="none" w:sz="0" w:space="0" w:color="auto"/>
          </w:divBdr>
        </w:div>
        <w:div w:id="1336345140">
          <w:marLeft w:val="0"/>
          <w:marRight w:val="0"/>
          <w:marTop w:val="0"/>
          <w:marBottom w:val="0"/>
          <w:divBdr>
            <w:top w:val="none" w:sz="0" w:space="0" w:color="auto"/>
            <w:left w:val="none" w:sz="0" w:space="0" w:color="auto"/>
            <w:bottom w:val="none" w:sz="0" w:space="0" w:color="auto"/>
            <w:right w:val="none" w:sz="0" w:space="0" w:color="auto"/>
          </w:divBdr>
        </w:div>
        <w:div w:id="232815348">
          <w:marLeft w:val="0"/>
          <w:marRight w:val="0"/>
          <w:marTop w:val="0"/>
          <w:marBottom w:val="0"/>
          <w:divBdr>
            <w:top w:val="none" w:sz="0" w:space="0" w:color="auto"/>
            <w:left w:val="none" w:sz="0" w:space="0" w:color="auto"/>
            <w:bottom w:val="none" w:sz="0" w:space="0" w:color="auto"/>
            <w:right w:val="none" w:sz="0" w:space="0" w:color="auto"/>
          </w:divBdr>
        </w:div>
        <w:div w:id="40180350">
          <w:marLeft w:val="0"/>
          <w:marRight w:val="0"/>
          <w:marTop w:val="0"/>
          <w:marBottom w:val="0"/>
          <w:divBdr>
            <w:top w:val="none" w:sz="0" w:space="0" w:color="auto"/>
            <w:left w:val="none" w:sz="0" w:space="0" w:color="auto"/>
            <w:bottom w:val="none" w:sz="0" w:space="0" w:color="auto"/>
            <w:right w:val="none" w:sz="0" w:space="0" w:color="auto"/>
          </w:divBdr>
        </w:div>
        <w:div w:id="1908607043">
          <w:marLeft w:val="0"/>
          <w:marRight w:val="0"/>
          <w:marTop w:val="0"/>
          <w:marBottom w:val="0"/>
          <w:divBdr>
            <w:top w:val="none" w:sz="0" w:space="0" w:color="auto"/>
            <w:left w:val="none" w:sz="0" w:space="0" w:color="auto"/>
            <w:bottom w:val="none" w:sz="0" w:space="0" w:color="auto"/>
            <w:right w:val="none" w:sz="0" w:space="0" w:color="auto"/>
          </w:divBdr>
        </w:div>
        <w:div w:id="2119789431">
          <w:marLeft w:val="0"/>
          <w:marRight w:val="0"/>
          <w:marTop w:val="0"/>
          <w:marBottom w:val="0"/>
          <w:divBdr>
            <w:top w:val="none" w:sz="0" w:space="0" w:color="auto"/>
            <w:left w:val="none" w:sz="0" w:space="0" w:color="auto"/>
            <w:bottom w:val="none" w:sz="0" w:space="0" w:color="auto"/>
            <w:right w:val="none" w:sz="0" w:space="0" w:color="auto"/>
          </w:divBdr>
        </w:div>
        <w:div w:id="1701779074">
          <w:marLeft w:val="0"/>
          <w:marRight w:val="0"/>
          <w:marTop w:val="0"/>
          <w:marBottom w:val="0"/>
          <w:divBdr>
            <w:top w:val="none" w:sz="0" w:space="0" w:color="auto"/>
            <w:left w:val="none" w:sz="0" w:space="0" w:color="auto"/>
            <w:bottom w:val="none" w:sz="0" w:space="0" w:color="auto"/>
            <w:right w:val="none" w:sz="0" w:space="0" w:color="auto"/>
          </w:divBdr>
        </w:div>
        <w:div w:id="139468250">
          <w:marLeft w:val="0"/>
          <w:marRight w:val="0"/>
          <w:marTop w:val="0"/>
          <w:marBottom w:val="0"/>
          <w:divBdr>
            <w:top w:val="none" w:sz="0" w:space="0" w:color="auto"/>
            <w:left w:val="none" w:sz="0" w:space="0" w:color="auto"/>
            <w:bottom w:val="none" w:sz="0" w:space="0" w:color="auto"/>
            <w:right w:val="none" w:sz="0" w:space="0" w:color="auto"/>
          </w:divBdr>
        </w:div>
        <w:div w:id="1408966254">
          <w:marLeft w:val="0"/>
          <w:marRight w:val="0"/>
          <w:marTop w:val="0"/>
          <w:marBottom w:val="0"/>
          <w:divBdr>
            <w:top w:val="none" w:sz="0" w:space="0" w:color="auto"/>
            <w:left w:val="none" w:sz="0" w:space="0" w:color="auto"/>
            <w:bottom w:val="none" w:sz="0" w:space="0" w:color="auto"/>
            <w:right w:val="none" w:sz="0" w:space="0" w:color="auto"/>
          </w:divBdr>
        </w:div>
        <w:div w:id="1928951936">
          <w:marLeft w:val="0"/>
          <w:marRight w:val="0"/>
          <w:marTop w:val="0"/>
          <w:marBottom w:val="0"/>
          <w:divBdr>
            <w:top w:val="none" w:sz="0" w:space="0" w:color="auto"/>
            <w:left w:val="none" w:sz="0" w:space="0" w:color="auto"/>
            <w:bottom w:val="none" w:sz="0" w:space="0" w:color="auto"/>
            <w:right w:val="none" w:sz="0" w:space="0" w:color="auto"/>
          </w:divBdr>
        </w:div>
        <w:div w:id="1940017783">
          <w:marLeft w:val="0"/>
          <w:marRight w:val="0"/>
          <w:marTop w:val="0"/>
          <w:marBottom w:val="0"/>
          <w:divBdr>
            <w:top w:val="none" w:sz="0" w:space="0" w:color="auto"/>
            <w:left w:val="none" w:sz="0" w:space="0" w:color="auto"/>
            <w:bottom w:val="none" w:sz="0" w:space="0" w:color="auto"/>
            <w:right w:val="none" w:sz="0" w:space="0" w:color="auto"/>
          </w:divBdr>
        </w:div>
        <w:div w:id="1209996400">
          <w:marLeft w:val="0"/>
          <w:marRight w:val="0"/>
          <w:marTop w:val="0"/>
          <w:marBottom w:val="0"/>
          <w:divBdr>
            <w:top w:val="none" w:sz="0" w:space="0" w:color="auto"/>
            <w:left w:val="none" w:sz="0" w:space="0" w:color="auto"/>
            <w:bottom w:val="none" w:sz="0" w:space="0" w:color="auto"/>
            <w:right w:val="none" w:sz="0" w:space="0" w:color="auto"/>
          </w:divBdr>
        </w:div>
        <w:div w:id="458308517">
          <w:marLeft w:val="0"/>
          <w:marRight w:val="0"/>
          <w:marTop w:val="0"/>
          <w:marBottom w:val="0"/>
          <w:divBdr>
            <w:top w:val="none" w:sz="0" w:space="0" w:color="auto"/>
            <w:left w:val="none" w:sz="0" w:space="0" w:color="auto"/>
            <w:bottom w:val="none" w:sz="0" w:space="0" w:color="auto"/>
            <w:right w:val="none" w:sz="0" w:space="0" w:color="auto"/>
          </w:divBdr>
        </w:div>
        <w:div w:id="1269896254">
          <w:marLeft w:val="0"/>
          <w:marRight w:val="0"/>
          <w:marTop w:val="0"/>
          <w:marBottom w:val="0"/>
          <w:divBdr>
            <w:top w:val="none" w:sz="0" w:space="0" w:color="auto"/>
            <w:left w:val="none" w:sz="0" w:space="0" w:color="auto"/>
            <w:bottom w:val="none" w:sz="0" w:space="0" w:color="auto"/>
            <w:right w:val="none" w:sz="0" w:space="0" w:color="auto"/>
          </w:divBdr>
        </w:div>
        <w:div w:id="756364505">
          <w:marLeft w:val="0"/>
          <w:marRight w:val="0"/>
          <w:marTop w:val="0"/>
          <w:marBottom w:val="0"/>
          <w:divBdr>
            <w:top w:val="none" w:sz="0" w:space="0" w:color="auto"/>
            <w:left w:val="none" w:sz="0" w:space="0" w:color="auto"/>
            <w:bottom w:val="none" w:sz="0" w:space="0" w:color="auto"/>
            <w:right w:val="none" w:sz="0" w:space="0" w:color="auto"/>
          </w:divBdr>
        </w:div>
        <w:div w:id="30885012">
          <w:marLeft w:val="0"/>
          <w:marRight w:val="0"/>
          <w:marTop w:val="0"/>
          <w:marBottom w:val="0"/>
          <w:divBdr>
            <w:top w:val="none" w:sz="0" w:space="0" w:color="auto"/>
            <w:left w:val="none" w:sz="0" w:space="0" w:color="auto"/>
            <w:bottom w:val="none" w:sz="0" w:space="0" w:color="auto"/>
            <w:right w:val="none" w:sz="0" w:space="0" w:color="auto"/>
          </w:divBdr>
        </w:div>
        <w:div w:id="1862088853">
          <w:marLeft w:val="0"/>
          <w:marRight w:val="0"/>
          <w:marTop w:val="0"/>
          <w:marBottom w:val="0"/>
          <w:divBdr>
            <w:top w:val="none" w:sz="0" w:space="0" w:color="auto"/>
            <w:left w:val="none" w:sz="0" w:space="0" w:color="auto"/>
            <w:bottom w:val="none" w:sz="0" w:space="0" w:color="auto"/>
            <w:right w:val="none" w:sz="0" w:space="0" w:color="auto"/>
          </w:divBdr>
        </w:div>
        <w:div w:id="1164398567">
          <w:marLeft w:val="0"/>
          <w:marRight w:val="0"/>
          <w:marTop w:val="0"/>
          <w:marBottom w:val="0"/>
          <w:divBdr>
            <w:top w:val="none" w:sz="0" w:space="0" w:color="auto"/>
            <w:left w:val="none" w:sz="0" w:space="0" w:color="auto"/>
            <w:bottom w:val="none" w:sz="0" w:space="0" w:color="auto"/>
            <w:right w:val="none" w:sz="0" w:space="0" w:color="auto"/>
          </w:divBdr>
        </w:div>
        <w:div w:id="2024818673">
          <w:marLeft w:val="0"/>
          <w:marRight w:val="0"/>
          <w:marTop w:val="0"/>
          <w:marBottom w:val="0"/>
          <w:divBdr>
            <w:top w:val="none" w:sz="0" w:space="0" w:color="auto"/>
            <w:left w:val="none" w:sz="0" w:space="0" w:color="auto"/>
            <w:bottom w:val="none" w:sz="0" w:space="0" w:color="auto"/>
            <w:right w:val="none" w:sz="0" w:space="0" w:color="auto"/>
          </w:divBdr>
        </w:div>
        <w:div w:id="2136868727">
          <w:marLeft w:val="0"/>
          <w:marRight w:val="0"/>
          <w:marTop w:val="0"/>
          <w:marBottom w:val="0"/>
          <w:divBdr>
            <w:top w:val="none" w:sz="0" w:space="0" w:color="auto"/>
            <w:left w:val="none" w:sz="0" w:space="0" w:color="auto"/>
            <w:bottom w:val="none" w:sz="0" w:space="0" w:color="auto"/>
            <w:right w:val="none" w:sz="0" w:space="0" w:color="auto"/>
          </w:divBdr>
        </w:div>
        <w:div w:id="1608349244">
          <w:marLeft w:val="0"/>
          <w:marRight w:val="0"/>
          <w:marTop w:val="0"/>
          <w:marBottom w:val="0"/>
          <w:divBdr>
            <w:top w:val="none" w:sz="0" w:space="0" w:color="auto"/>
            <w:left w:val="none" w:sz="0" w:space="0" w:color="auto"/>
            <w:bottom w:val="none" w:sz="0" w:space="0" w:color="auto"/>
            <w:right w:val="none" w:sz="0" w:space="0" w:color="auto"/>
          </w:divBdr>
        </w:div>
        <w:div w:id="19627922">
          <w:marLeft w:val="0"/>
          <w:marRight w:val="0"/>
          <w:marTop w:val="0"/>
          <w:marBottom w:val="0"/>
          <w:divBdr>
            <w:top w:val="none" w:sz="0" w:space="0" w:color="auto"/>
            <w:left w:val="none" w:sz="0" w:space="0" w:color="auto"/>
            <w:bottom w:val="none" w:sz="0" w:space="0" w:color="auto"/>
            <w:right w:val="none" w:sz="0" w:space="0" w:color="auto"/>
          </w:divBdr>
        </w:div>
        <w:div w:id="1035275340">
          <w:marLeft w:val="0"/>
          <w:marRight w:val="0"/>
          <w:marTop w:val="0"/>
          <w:marBottom w:val="0"/>
          <w:divBdr>
            <w:top w:val="none" w:sz="0" w:space="0" w:color="auto"/>
            <w:left w:val="none" w:sz="0" w:space="0" w:color="auto"/>
            <w:bottom w:val="none" w:sz="0" w:space="0" w:color="auto"/>
            <w:right w:val="none" w:sz="0" w:space="0" w:color="auto"/>
          </w:divBdr>
        </w:div>
        <w:div w:id="1430814039">
          <w:marLeft w:val="0"/>
          <w:marRight w:val="0"/>
          <w:marTop w:val="0"/>
          <w:marBottom w:val="0"/>
          <w:divBdr>
            <w:top w:val="none" w:sz="0" w:space="0" w:color="auto"/>
            <w:left w:val="none" w:sz="0" w:space="0" w:color="auto"/>
            <w:bottom w:val="none" w:sz="0" w:space="0" w:color="auto"/>
            <w:right w:val="none" w:sz="0" w:space="0" w:color="auto"/>
          </w:divBdr>
        </w:div>
        <w:div w:id="681470816">
          <w:marLeft w:val="0"/>
          <w:marRight w:val="0"/>
          <w:marTop w:val="0"/>
          <w:marBottom w:val="0"/>
          <w:divBdr>
            <w:top w:val="none" w:sz="0" w:space="0" w:color="auto"/>
            <w:left w:val="none" w:sz="0" w:space="0" w:color="auto"/>
            <w:bottom w:val="none" w:sz="0" w:space="0" w:color="auto"/>
            <w:right w:val="none" w:sz="0" w:space="0" w:color="auto"/>
          </w:divBdr>
        </w:div>
        <w:div w:id="1692416203">
          <w:marLeft w:val="0"/>
          <w:marRight w:val="0"/>
          <w:marTop w:val="0"/>
          <w:marBottom w:val="0"/>
          <w:divBdr>
            <w:top w:val="none" w:sz="0" w:space="0" w:color="auto"/>
            <w:left w:val="none" w:sz="0" w:space="0" w:color="auto"/>
            <w:bottom w:val="none" w:sz="0" w:space="0" w:color="auto"/>
            <w:right w:val="none" w:sz="0" w:space="0" w:color="auto"/>
          </w:divBdr>
        </w:div>
        <w:div w:id="1462991586">
          <w:marLeft w:val="0"/>
          <w:marRight w:val="0"/>
          <w:marTop w:val="0"/>
          <w:marBottom w:val="0"/>
          <w:divBdr>
            <w:top w:val="none" w:sz="0" w:space="0" w:color="auto"/>
            <w:left w:val="none" w:sz="0" w:space="0" w:color="auto"/>
            <w:bottom w:val="none" w:sz="0" w:space="0" w:color="auto"/>
            <w:right w:val="none" w:sz="0" w:space="0" w:color="auto"/>
          </w:divBdr>
        </w:div>
        <w:div w:id="1804805339">
          <w:marLeft w:val="0"/>
          <w:marRight w:val="0"/>
          <w:marTop w:val="0"/>
          <w:marBottom w:val="0"/>
          <w:divBdr>
            <w:top w:val="none" w:sz="0" w:space="0" w:color="auto"/>
            <w:left w:val="none" w:sz="0" w:space="0" w:color="auto"/>
            <w:bottom w:val="none" w:sz="0" w:space="0" w:color="auto"/>
            <w:right w:val="none" w:sz="0" w:space="0" w:color="auto"/>
          </w:divBdr>
        </w:div>
        <w:div w:id="1922131962">
          <w:marLeft w:val="0"/>
          <w:marRight w:val="0"/>
          <w:marTop w:val="0"/>
          <w:marBottom w:val="0"/>
          <w:divBdr>
            <w:top w:val="none" w:sz="0" w:space="0" w:color="auto"/>
            <w:left w:val="none" w:sz="0" w:space="0" w:color="auto"/>
            <w:bottom w:val="none" w:sz="0" w:space="0" w:color="auto"/>
            <w:right w:val="none" w:sz="0" w:space="0" w:color="auto"/>
          </w:divBdr>
        </w:div>
        <w:div w:id="433474692">
          <w:marLeft w:val="0"/>
          <w:marRight w:val="0"/>
          <w:marTop w:val="0"/>
          <w:marBottom w:val="0"/>
          <w:divBdr>
            <w:top w:val="none" w:sz="0" w:space="0" w:color="auto"/>
            <w:left w:val="none" w:sz="0" w:space="0" w:color="auto"/>
            <w:bottom w:val="none" w:sz="0" w:space="0" w:color="auto"/>
            <w:right w:val="none" w:sz="0" w:space="0" w:color="auto"/>
          </w:divBdr>
        </w:div>
        <w:div w:id="224755632">
          <w:marLeft w:val="0"/>
          <w:marRight w:val="0"/>
          <w:marTop w:val="0"/>
          <w:marBottom w:val="0"/>
          <w:divBdr>
            <w:top w:val="none" w:sz="0" w:space="0" w:color="auto"/>
            <w:left w:val="none" w:sz="0" w:space="0" w:color="auto"/>
            <w:bottom w:val="none" w:sz="0" w:space="0" w:color="auto"/>
            <w:right w:val="none" w:sz="0" w:space="0" w:color="auto"/>
          </w:divBdr>
        </w:div>
        <w:div w:id="1078139835">
          <w:marLeft w:val="0"/>
          <w:marRight w:val="0"/>
          <w:marTop w:val="0"/>
          <w:marBottom w:val="0"/>
          <w:divBdr>
            <w:top w:val="none" w:sz="0" w:space="0" w:color="auto"/>
            <w:left w:val="none" w:sz="0" w:space="0" w:color="auto"/>
            <w:bottom w:val="none" w:sz="0" w:space="0" w:color="auto"/>
            <w:right w:val="none" w:sz="0" w:space="0" w:color="auto"/>
          </w:divBdr>
        </w:div>
        <w:div w:id="1418939847">
          <w:marLeft w:val="0"/>
          <w:marRight w:val="0"/>
          <w:marTop w:val="0"/>
          <w:marBottom w:val="0"/>
          <w:divBdr>
            <w:top w:val="none" w:sz="0" w:space="0" w:color="auto"/>
            <w:left w:val="none" w:sz="0" w:space="0" w:color="auto"/>
            <w:bottom w:val="none" w:sz="0" w:space="0" w:color="auto"/>
            <w:right w:val="none" w:sz="0" w:space="0" w:color="auto"/>
          </w:divBdr>
        </w:div>
        <w:div w:id="1895702514">
          <w:marLeft w:val="0"/>
          <w:marRight w:val="0"/>
          <w:marTop w:val="0"/>
          <w:marBottom w:val="0"/>
          <w:divBdr>
            <w:top w:val="none" w:sz="0" w:space="0" w:color="auto"/>
            <w:left w:val="none" w:sz="0" w:space="0" w:color="auto"/>
            <w:bottom w:val="none" w:sz="0" w:space="0" w:color="auto"/>
            <w:right w:val="none" w:sz="0" w:space="0" w:color="auto"/>
          </w:divBdr>
        </w:div>
        <w:div w:id="143394168">
          <w:marLeft w:val="0"/>
          <w:marRight w:val="0"/>
          <w:marTop w:val="0"/>
          <w:marBottom w:val="0"/>
          <w:divBdr>
            <w:top w:val="none" w:sz="0" w:space="0" w:color="auto"/>
            <w:left w:val="none" w:sz="0" w:space="0" w:color="auto"/>
            <w:bottom w:val="none" w:sz="0" w:space="0" w:color="auto"/>
            <w:right w:val="none" w:sz="0" w:space="0" w:color="auto"/>
          </w:divBdr>
        </w:div>
        <w:div w:id="1625770123">
          <w:marLeft w:val="0"/>
          <w:marRight w:val="0"/>
          <w:marTop w:val="0"/>
          <w:marBottom w:val="0"/>
          <w:divBdr>
            <w:top w:val="none" w:sz="0" w:space="0" w:color="auto"/>
            <w:left w:val="none" w:sz="0" w:space="0" w:color="auto"/>
            <w:bottom w:val="none" w:sz="0" w:space="0" w:color="auto"/>
            <w:right w:val="none" w:sz="0" w:space="0" w:color="auto"/>
          </w:divBdr>
        </w:div>
        <w:div w:id="260114294">
          <w:marLeft w:val="0"/>
          <w:marRight w:val="0"/>
          <w:marTop w:val="0"/>
          <w:marBottom w:val="0"/>
          <w:divBdr>
            <w:top w:val="none" w:sz="0" w:space="0" w:color="auto"/>
            <w:left w:val="none" w:sz="0" w:space="0" w:color="auto"/>
            <w:bottom w:val="none" w:sz="0" w:space="0" w:color="auto"/>
            <w:right w:val="none" w:sz="0" w:space="0" w:color="auto"/>
          </w:divBdr>
        </w:div>
        <w:div w:id="1291400420">
          <w:marLeft w:val="0"/>
          <w:marRight w:val="0"/>
          <w:marTop w:val="0"/>
          <w:marBottom w:val="0"/>
          <w:divBdr>
            <w:top w:val="none" w:sz="0" w:space="0" w:color="auto"/>
            <w:left w:val="none" w:sz="0" w:space="0" w:color="auto"/>
            <w:bottom w:val="none" w:sz="0" w:space="0" w:color="auto"/>
            <w:right w:val="none" w:sz="0" w:space="0" w:color="auto"/>
          </w:divBdr>
        </w:div>
        <w:div w:id="699739766">
          <w:marLeft w:val="0"/>
          <w:marRight w:val="0"/>
          <w:marTop w:val="0"/>
          <w:marBottom w:val="0"/>
          <w:divBdr>
            <w:top w:val="none" w:sz="0" w:space="0" w:color="auto"/>
            <w:left w:val="none" w:sz="0" w:space="0" w:color="auto"/>
            <w:bottom w:val="none" w:sz="0" w:space="0" w:color="auto"/>
            <w:right w:val="none" w:sz="0" w:space="0" w:color="auto"/>
          </w:divBdr>
        </w:div>
        <w:div w:id="1758205318">
          <w:marLeft w:val="0"/>
          <w:marRight w:val="0"/>
          <w:marTop w:val="0"/>
          <w:marBottom w:val="0"/>
          <w:divBdr>
            <w:top w:val="none" w:sz="0" w:space="0" w:color="auto"/>
            <w:left w:val="none" w:sz="0" w:space="0" w:color="auto"/>
            <w:bottom w:val="none" w:sz="0" w:space="0" w:color="auto"/>
            <w:right w:val="none" w:sz="0" w:space="0" w:color="auto"/>
          </w:divBdr>
        </w:div>
        <w:div w:id="1079643051">
          <w:marLeft w:val="0"/>
          <w:marRight w:val="0"/>
          <w:marTop w:val="0"/>
          <w:marBottom w:val="0"/>
          <w:divBdr>
            <w:top w:val="none" w:sz="0" w:space="0" w:color="auto"/>
            <w:left w:val="none" w:sz="0" w:space="0" w:color="auto"/>
            <w:bottom w:val="none" w:sz="0" w:space="0" w:color="auto"/>
            <w:right w:val="none" w:sz="0" w:space="0" w:color="auto"/>
          </w:divBdr>
        </w:div>
        <w:div w:id="573928735">
          <w:marLeft w:val="0"/>
          <w:marRight w:val="0"/>
          <w:marTop w:val="0"/>
          <w:marBottom w:val="0"/>
          <w:divBdr>
            <w:top w:val="none" w:sz="0" w:space="0" w:color="auto"/>
            <w:left w:val="none" w:sz="0" w:space="0" w:color="auto"/>
            <w:bottom w:val="none" w:sz="0" w:space="0" w:color="auto"/>
            <w:right w:val="none" w:sz="0" w:space="0" w:color="auto"/>
          </w:divBdr>
        </w:div>
        <w:div w:id="1531721873">
          <w:marLeft w:val="0"/>
          <w:marRight w:val="0"/>
          <w:marTop w:val="0"/>
          <w:marBottom w:val="0"/>
          <w:divBdr>
            <w:top w:val="none" w:sz="0" w:space="0" w:color="auto"/>
            <w:left w:val="none" w:sz="0" w:space="0" w:color="auto"/>
            <w:bottom w:val="none" w:sz="0" w:space="0" w:color="auto"/>
            <w:right w:val="none" w:sz="0" w:space="0" w:color="auto"/>
          </w:divBdr>
        </w:div>
        <w:div w:id="678310632">
          <w:marLeft w:val="0"/>
          <w:marRight w:val="0"/>
          <w:marTop w:val="0"/>
          <w:marBottom w:val="0"/>
          <w:divBdr>
            <w:top w:val="none" w:sz="0" w:space="0" w:color="auto"/>
            <w:left w:val="none" w:sz="0" w:space="0" w:color="auto"/>
            <w:bottom w:val="none" w:sz="0" w:space="0" w:color="auto"/>
            <w:right w:val="none" w:sz="0" w:space="0" w:color="auto"/>
          </w:divBdr>
        </w:div>
        <w:div w:id="23018820">
          <w:marLeft w:val="0"/>
          <w:marRight w:val="0"/>
          <w:marTop w:val="0"/>
          <w:marBottom w:val="0"/>
          <w:divBdr>
            <w:top w:val="none" w:sz="0" w:space="0" w:color="auto"/>
            <w:left w:val="none" w:sz="0" w:space="0" w:color="auto"/>
            <w:bottom w:val="none" w:sz="0" w:space="0" w:color="auto"/>
            <w:right w:val="none" w:sz="0" w:space="0" w:color="auto"/>
          </w:divBdr>
        </w:div>
        <w:div w:id="2071223762">
          <w:marLeft w:val="0"/>
          <w:marRight w:val="0"/>
          <w:marTop w:val="0"/>
          <w:marBottom w:val="0"/>
          <w:divBdr>
            <w:top w:val="none" w:sz="0" w:space="0" w:color="auto"/>
            <w:left w:val="none" w:sz="0" w:space="0" w:color="auto"/>
            <w:bottom w:val="none" w:sz="0" w:space="0" w:color="auto"/>
            <w:right w:val="none" w:sz="0" w:space="0" w:color="auto"/>
          </w:divBdr>
        </w:div>
        <w:div w:id="1850214332">
          <w:marLeft w:val="0"/>
          <w:marRight w:val="0"/>
          <w:marTop w:val="0"/>
          <w:marBottom w:val="0"/>
          <w:divBdr>
            <w:top w:val="none" w:sz="0" w:space="0" w:color="auto"/>
            <w:left w:val="none" w:sz="0" w:space="0" w:color="auto"/>
            <w:bottom w:val="none" w:sz="0" w:space="0" w:color="auto"/>
            <w:right w:val="none" w:sz="0" w:space="0" w:color="auto"/>
          </w:divBdr>
        </w:div>
        <w:div w:id="810755907">
          <w:marLeft w:val="0"/>
          <w:marRight w:val="0"/>
          <w:marTop w:val="0"/>
          <w:marBottom w:val="0"/>
          <w:divBdr>
            <w:top w:val="none" w:sz="0" w:space="0" w:color="auto"/>
            <w:left w:val="none" w:sz="0" w:space="0" w:color="auto"/>
            <w:bottom w:val="none" w:sz="0" w:space="0" w:color="auto"/>
            <w:right w:val="none" w:sz="0" w:space="0" w:color="auto"/>
          </w:divBdr>
        </w:div>
        <w:div w:id="1059015218">
          <w:marLeft w:val="0"/>
          <w:marRight w:val="0"/>
          <w:marTop w:val="0"/>
          <w:marBottom w:val="0"/>
          <w:divBdr>
            <w:top w:val="none" w:sz="0" w:space="0" w:color="auto"/>
            <w:left w:val="none" w:sz="0" w:space="0" w:color="auto"/>
            <w:bottom w:val="none" w:sz="0" w:space="0" w:color="auto"/>
            <w:right w:val="none" w:sz="0" w:space="0" w:color="auto"/>
          </w:divBdr>
        </w:div>
        <w:div w:id="1899050199">
          <w:marLeft w:val="0"/>
          <w:marRight w:val="0"/>
          <w:marTop w:val="0"/>
          <w:marBottom w:val="0"/>
          <w:divBdr>
            <w:top w:val="none" w:sz="0" w:space="0" w:color="auto"/>
            <w:left w:val="none" w:sz="0" w:space="0" w:color="auto"/>
            <w:bottom w:val="none" w:sz="0" w:space="0" w:color="auto"/>
            <w:right w:val="none" w:sz="0" w:space="0" w:color="auto"/>
          </w:divBdr>
        </w:div>
        <w:div w:id="1010835498">
          <w:marLeft w:val="0"/>
          <w:marRight w:val="0"/>
          <w:marTop w:val="0"/>
          <w:marBottom w:val="0"/>
          <w:divBdr>
            <w:top w:val="none" w:sz="0" w:space="0" w:color="auto"/>
            <w:left w:val="none" w:sz="0" w:space="0" w:color="auto"/>
            <w:bottom w:val="none" w:sz="0" w:space="0" w:color="auto"/>
            <w:right w:val="none" w:sz="0" w:space="0" w:color="auto"/>
          </w:divBdr>
        </w:div>
        <w:div w:id="36006635">
          <w:marLeft w:val="0"/>
          <w:marRight w:val="0"/>
          <w:marTop w:val="0"/>
          <w:marBottom w:val="0"/>
          <w:divBdr>
            <w:top w:val="none" w:sz="0" w:space="0" w:color="auto"/>
            <w:left w:val="none" w:sz="0" w:space="0" w:color="auto"/>
            <w:bottom w:val="none" w:sz="0" w:space="0" w:color="auto"/>
            <w:right w:val="none" w:sz="0" w:space="0" w:color="auto"/>
          </w:divBdr>
        </w:div>
        <w:div w:id="1612471895">
          <w:marLeft w:val="0"/>
          <w:marRight w:val="0"/>
          <w:marTop w:val="0"/>
          <w:marBottom w:val="0"/>
          <w:divBdr>
            <w:top w:val="none" w:sz="0" w:space="0" w:color="auto"/>
            <w:left w:val="none" w:sz="0" w:space="0" w:color="auto"/>
            <w:bottom w:val="none" w:sz="0" w:space="0" w:color="auto"/>
            <w:right w:val="none" w:sz="0" w:space="0" w:color="auto"/>
          </w:divBdr>
        </w:div>
        <w:div w:id="1455103603">
          <w:marLeft w:val="0"/>
          <w:marRight w:val="0"/>
          <w:marTop w:val="0"/>
          <w:marBottom w:val="0"/>
          <w:divBdr>
            <w:top w:val="none" w:sz="0" w:space="0" w:color="auto"/>
            <w:left w:val="none" w:sz="0" w:space="0" w:color="auto"/>
            <w:bottom w:val="none" w:sz="0" w:space="0" w:color="auto"/>
            <w:right w:val="none" w:sz="0" w:space="0" w:color="auto"/>
          </w:divBdr>
        </w:div>
        <w:div w:id="750857467">
          <w:marLeft w:val="0"/>
          <w:marRight w:val="0"/>
          <w:marTop w:val="0"/>
          <w:marBottom w:val="0"/>
          <w:divBdr>
            <w:top w:val="none" w:sz="0" w:space="0" w:color="auto"/>
            <w:left w:val="none" w:sz="0" w:space="0" w:color="auto"/>
            <w:bottom w:val="none" w:sz="0" w:space="0" w:color="auto"/>
            <w:right w:val="none" w:sz="0" w:space="0" w:color="auto"/>
          </w:divBdr>
        </w:div>
        <w:div w:id="765153321">
          <w:marLeft w:val="0"/>
          <w:marRight w:val="0"/>
          <w:marTop w:val="0"/>
          <w:marBottom w:val="0"/>
          <w:divBdr>
            <w:top w:val="none" w:sz="0" w:space="0" w:color="auto"/>
            <w:left w:val="none" w:sz="0" w:space="0" w:color="auto"/>
            <w:bottom w:val="none" w:sz="0" w:space="0" w:color="auto"/>
            <w:right w:val="none" w:sz="0" w:space="0" w:color="auto"/>
          </w:divBdr>
        </w:div>
        <w:div w:id="1650863582">
          <w:marLeft w:val="0"/>
          <w:marRight w:val="0"/>
          <w:marTop w:val="0"/>
          <w:marBottom w:val="0"/>
          <w:divBdr>
            <w:top w:val="none" w:sz="0" w:space="0" w:color="auto"/>
            <w:left w:val="none" w:sz="0" w:space="0" w:color="auto"/>
            <w:bottom w:val="none" w:sz="0" w:space="0" w:color="auto"/>
            <w:right w:val="none" w:sz="0" w:space="0" w:color="auto"/>
          </w:divBdr>
        </w:div>
        <w:div w:id="942959023">
          <w:marLeft w:val="0"/>
          <w:marRight w:val="0"/>
          <w:marTop w:val="0"/>
          <w:marBottom w:val="0"/>
          <w:divBdr>
            <w:top w:val="none" w:sz="0" w:space="0" w:color="auto"/>
            <w:left w:val="none" w:sz="0" w:space="0" w:color="auto"/>
            <w:bottom w:val="none" w:sz="0" w:space="0" w:color="auto"/>
            <w:right w:val="none" w:sz="0" w:space="0" w:color="auto"/>
          </w:divBdr>
        </w:div>
        <w:div w:id="357199036">
          <w:marLeft w:val="0"/>
          <w:marRight w:val="0"/>
          <w:marTop w:val="0"/>
          <w:marBottom w:val="0"/>
          <w:divBdr>
            <w:top w:val="none" w:sz="0" w:space="0" w:color="auto"/>
            <w:left w:val="none" w:sz="0" w:space="0" w:color="auto"/>
            <w:bottom w:val="none" w:sz="0" w:space="0" w:color="auto"/>
            <w:right w:val="none" w:sz="0" w:space="0" w:color="auto"/>
          </w:divBdr>
        </w:div>
        <w:div w:id="428241269">
          <w:marLeft w:val="0"/>
          <w:marRight w:val="0"/>
          <w:marTop w:val="0"/>
          <w:marBottom w:val="0"/>
          <w:divBdr>
            <w:top w:val="none" w:sz="0" w:space="0" w:color="auto"/>
            <w:left w:val="none" w:sz="0" w:space="0" w:color="auto"/>
            <w:bottom w:val="none" w:sz="0" w:space="0" w:color="auto"/>
            <w:right w:val="none" w:sz="0" w:space="0" w:color="auto"/>
          </w:divBdr>
        </w:div>
        <w:div w:id="1136483291">
          <w:marLeft w:val="0"/>
          <w:marRight w:val="0"/>
          <w:marTop w:val="0"/>
          <w:marBottom w:val="0"/>
          <w:divBdr>
            <w:top w:val="none" w:sz="0" w:space="0" w:color="auto"/>
            <w:left w:val="none" w:sz="0" w:space="0" w:color="auto"/>
            <w:bottom w:val="none" w:sz="0" w:space="0" w:color="auto"/>
            <w:right w:val="none" w:sz="0" w:space="0" w:color="auto"/>
          </w:divBdr>
        </w:div>
        <w:div w:id="141388893">
          <w:marLeft w:val="0"/>
          <w:marRight w:val="0"/>
          <w:marTop w:val="0"/>
          <w:marBottom w:val="0"/>
          <w:divBdr>
            <w:top w:val="none" w:sz="0" w:space="0" w:color="auto"/>
            <w:left w:val="none" w:sz="0" w:space="0" w:color="auto"/>
            <w:bottom w:val="none" w:sz="0" w:space="0" w:color="auto"/>
            <w:right w:val="none" w:sz="0" w:space="0" w:color="auto"/>
          </w:divBdr>
        </w:div>
        <w:div w:id="1420181089">
          <w:marLeft w:val="0"/>
          <w:marRight w:val="0"/>
          <w:marTop w:val="0"/>
          <w:marBottom w:val="0"/>
          <w:divBdr>
            <w:top w:val="none" w:sz="0" w:space="0" w:color="auto"/>
            <w:left w:val="none" w:sz="0" w:space="0" w:color="auto"/>
            <w:bottom w:val="none" w:sz="0" w:space="0" w:color="auto"/>
            <w:right w:val="none" w:sz="0" w:space="0" w:color="auto"/>
          </w:divBdr>
        </w:div>
        <w:div w:id="730692553">
          <w:marLeft w:val="0"/>
          <w:marRight w:val="0"/>
          <w:marTop w:val="0"/>
          <w:marBottom w:val="0"/>
          <w:divBdr>
            <w:top w:val="none" w:sz="0" w:space="0" w:color="auto"/>
            <w:left w:val="none" w:sz="0" w:space="0" w:color="auto"/>
            <w:bottom w:val="none" w:sz="0" w:space="0" w:color="auto"/>
            <w:right w:val="none" w:sz="0" w:space="0" w:color="auto"/>
          </w:divBdr>
        </w:div>
        <w:div w:id="116408971">
          <w:marLeft w:val="0"/>
          <w:marRight w:val="0"/>
          <w:marTop w:val="0"/>
          <w:marBottom w:val="0"/>
          <w:divBdr>
            <w:top w:val="none" w:sz="0" w:space="0" w:color="auto"/>
            <w:left w:val="none" w:sz="0" w:space="0" w:color="auto"/>
            <w:bottom w:val="none" w:sz="0" w:space="0" w:color="auto"/>
            <w:right w:val="none" w:sz="0" w:space="0" w:color="auto"/>
          </w:divBdr>
        </w:div>
        <w:div w:id="2043554334">
          <w:marLeft w:val="0"/>
          <w:marRight w:val="0"/>
          <w:marTop w:val="0"/>
          <w:marBottom w:val="0"/>
          <w:divBdr>
            <w:top w:val="none" w:sz="0" w:space="0" w:color="auto"/>
            <w:left w:val="none" w:sz="0" w:space="0" w:color="auto"/>
            <w:bottom w:val="none" w:sz="0" w:space="0" w:color="auto"/>
            <w:right w:val="none" w:sz="0" w:space="0" w:color="auto"/>
          </w:divBdr>
        </w:div>
        <w:div w:id="1530100203">
          <w:marLeft w:val="0"/>
          <w:marRight w:val="0"/>
          <w:marTop w:val="0"/>
          <w:marBottom w:val="0"/>
          <w:divBdr>
            <w:top w:val="none" w:sz="0" w:space="0" w:color="auto"/>
            <w:left w:val="none" w:sz="0" w:space="0" w:color="auto"/>
            <w:bottom w:val="none" w:sz="0" w:space="0" w:color="auto"/>
            <w:right w:val="none" w:sz="0" w:space="0" w:color="auto"/>
          </w:divBdr>
        </w:div>
        <w:div w:id="1393889222">
          <w:marLeft w:val="0"/>
          <w:marRight w:val="0"/>
          <w:marTop w:val="0"/>
          <w:marBottom w:val="0"/>
          <w:divBdr>
            <w:top w:val="none" w:sz="0" w:space="0" w:color="auto"/>
            <w:left w:val="none" w:sz="0" w:space="0" w:color="auto"/>
            <w:bottom w:val="none" w:sz="0" w:space="0" w:color="auto"/>
            <w:right w:val="none" w:sz="0" w:space="0" w:color="auto"/>
          </w:divBdr>
        </w:div>
        <w:div w:id="788206664">
          <w:marLeft w:val="0"/>
          <w:marRight w:val="0"/>
          <w:marTop w:val="0"/>
          <w:marBottom w:val="0"/>
          <w:divBdr>
            <w:top w:val="none" w:sz="0" w:space="0" w:color="auto"/>
            <w:left w:val="none" w:sz="0" w:space="0" w:color="auto"/>
            <w:bottom w:val="none" w:sz="0" w:space="0" w:color="auto"/>
            <w:right w:val="none" w:sz="0" w:space="0" w:color="auto"/>
          </w:divBdr>
        </w:div>
        <w:div w:id="323822877">
          <w:marLeft w:val="0"/>
          <w:marRight w:val="0"/>
          <w:marTop w:val="0"/>
          <w:marBottom w:val="0"/>
          <w:divBdr>
            <w:top w:val="none" w:sz="0" w:space="0" w:color="auto"/>
            <w:left w:val="none" w:sz="0" w:space="0" w:color="auto"/>
            <w:bottom w:val="none" w:sz="0" w:space="0" w:color="auto"/>
            <w:right w:val="none" w:sz="0" w:space="0" w:color="auto"/>
          </w:divBdr>
        </w:div>
        <w:div w:id="1520699058">
          <w:marLeft w:val="0"/>
          <w:marRight w:val="0"/>
          <w:marTop w:val="0"/>
          <w:marBottom w:val="0"/>
          <w:divBdr>
            <w:top w:val="none" w:sz="0" w:space="0" w:color="auto"/>
            <w:left w:val="none" w:sz="0" w:space="0" w:color="auto"/>
            <w:bottom w:val="none" w:sz="0" w:space="0" w:color="auto"/>
            <w:right w:val="none" w:sz="0" w:space="0" w:color="auto"/>
          </w:divBdr>
        </w:div>
        <w:div w:id="1916476803">
          <w:marLeft w:val="0"/>
          <w:marRight w:val="0"/>
          <w:marTop w:val="0"/>
          <w:marBottom w:val="0"/>
          <w:divBdr>
            <w:top w:val="none" w:sz="0" w:space="0" w:color="auto"/>
            <w:left w:val="none" w:sz="0" w:space="0" w:color="auto"/>
            <w:bottom w:val="none" w:sz="0" w:space="0" w:color="auto"/>
            <w:right w:val="none" w:sz="0" w:space="0" w:color="auto"/>
          </w:divBdr>
        </w:div>
        <w:div w:id="943151666">
          <w:marLeft w:val="0"/>
          <w:marRight w:val="0"/>
          <w:marTop w:val="0"/>
          <w:marBottom w:val="0"/>
          <w:divBdr>
            <w:top w:val="none" w:sz="0" w:space="0" w:color="auto"/>
            <w:left w:val="none" w:sz="0" w:space="0" w:color="auto"/>
            <w:bottom w:val="none" w:sz="0" w:space="0" w:color="auto"/>
            <w:right w:val="none" w:sz="0" w:space="0" w:color="auto"/>
          </w:divBdr>
        </w:div>
        <w:div w:id="1266226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2018-11-19T01:08:00Z</dcterms:created>
  <dcterms:modified xsi:type="dcterms:W3CDTF">2018-11-19T01:09:00Z</dcterms:modified>
</cp:coreProperties>
</file>