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05" w:rsidRPr="00B64205" w:rsidRDefault="00B64205" w:rsidP="00B64205">
      <w:pPr>
        <w:rPr>
          <w:rFonts w:hint="eastAsia"/>
          <w:sz w:val="32"/>
          <w:szCs w:val="32"/>
        </w:rPr>
      </w:pPr>
      <w:r>
        <w:rPr>
          <w:rFonts w:hint="eastAsia"/>
        </w:rPr>
        <w:t xml:space="preserve">    </w:t>
      </w:r>
      <w:r w:rsidRPr="00B64205">
        <w:rPr>
          <w:rFonts w:hint="eastAsia"/>
          <w:sz w:val="32"/>
          <w:szCs w:val="32"/>
        </w:rPr>
        <w:t>2018</w:t>
      </w:r>
      <w:r w:rsidRPr="00B64205">
        <w:rPr>
          <w:rFonts w:hint="eastAsia"/>
          <w:sz w:val="32"/>
          <w:szCs w:val="32"/>
        </w:rPr>
        <w:t>年海南省“聚四方之才”招聘会选调生招录公告</w:t>
      </w:r>
    </w:p>
    <w:p w:rsidR="00B64205" w:rsidRDefault="00B64205" w:rsidP="00B64205">
      <w:pPr>
        <w:rPr>
          <w:rFonts w:hint="eastAsia"/>
        </w:rPr>
      </w:pPr>
      <w:r>
        <w:rPr>
          <w:rFonts w:hint="eastAsia"/>
        </w:rPr>
        <w:t>为深入贯彻总书记在庆祝海南建省办经济特区</w:t>
      </w:r>
      <w:r>
        <w:rPr>
          <w:rFonts w:hint="eastAsia"/>
        </w:rPr>
        <w:t>30</w:t>
      </w:r>
      <w:r>
        <w:rPr>
          <w:rFonts w:hint="eastAsia"/>
        </w:rPr>
        <w:t>周年大会上的重要讲话精神，落实《中共中央国务院关于支持海南全面深化改革开放的指导意见》、《中国（海南）自由贸易试验区总体方案》要求和省委《百万人才进海南行动计划（</w:t>
      </w:r>
      <w:r>
        <w:rPr>
          <w:rFonts w:hint="eastAsia"/>
        </w:rPr>
        <w:t>2018</w:t>
      </w:r>
      <w:r>
        <w:rPr>
          <w:rFonts w:hint="eastAsia"/>
        </w:rPr>
        <w:t>—</w:t>
      </w:r>
      <w:r>
        <w:rPr>
          <w:rFonts w:hint="eastAsia"/>
        </w:rPr>
        <w:t>2025</w:t>
      </w:r>
      <w:r>
        <w:rPr>
          <w:rFonts w:hint="eastAsia"/>
        </w:rPr>
        <w:t>年）》决策部署，满足海南自由贸易区（港）对急需紧缺人才的需求。根据《关于进一步加强和改进选调生工作的意见》（组通字〔</w:t>
      </w:r>
      <w:r>
        <w:rPr>
          <w:rFonts w:hint="eastAsia"/>
        </w:rPr>
        <w:t>2018</w:t>
      </w:r>
      <w:r>
        <w:rPr>
          <w:rFonts w:hint="eastAsia"/>
        </w:rPr>
        <w:t>〕</w:t>
      </w:r>
      <w:r>
        <w:rPr>
          <w:rFonts w:hint="eastAsia"/>
        </w:rPr>
        <w:t>17</w:t>
      </w:r>
      <w:r>
        <w:rPr>
          <w:rFonts w:hint="eastAsia"/>
        </w:rPr>
        <w:t>号）等文件精神及公务员录用有关规定，中共海南省委组织部组织实施“聚四方之才”招聘会选调生招录工作。现将有关事项公告如下：</w:t>
      </w:r>
    </w:p>
    <w:p w:rsidR="00B64205" w:rsidRDefault="00B64205" w:rsidP="00B64205">
      <w:r>
        <w:t xml:space="preserve"> </w:t>
      </w:r>
    </w:p>
    <w:p w:rsidR="00B64205" w:rsidRDefault="00B64205" w:rsidP="00B64205">
      <w:pPr>
        <w:rPr>
          <w:rFonts w:hint="eastAsia"/>
        </w:rPr>
      </w:pPr>
      <w:r>
        <w:rPr>
          <w:rFonts w:hint="eastAsia"/>
        </w:rPr>
        <w:t xml:space="preserve">　　一、招录对象及名额</w:t>
      </w:r>
    </w:p>
    <w:p w:rsidR="00B64205" w:rsidRDefault="00B64205" w:rsidP="00B64205">
      <w:r>
        <w:t xml:space="preserve"> </w:t>
      </w:r>
    </w:p>
    <w:p w:rsidR="00B64205" w:rsidRDefault="00B64205" w:rsidP="00B64205">
      <w:pPr>
        <w:rPr>
          <w:rFonts w:hint="eastAsia"/>
        </w:rPr>
      </w:pPr>
      <w:r>
        <w:rPr>
          <w:rFonts w:hint="eastAsia"/>
        </w:rPr>
        <w:t xml:space="preserve">　　面向全国全日制大学本科及以上学历的</w:t>
      </w:r>
      <w:r>
        <w:rPr>
          <w:rFonts w:hint="eastAsia"/>
        </w:rPr>
        <w:t>2019</w:t>
      </w:r>
      <w:r>
        <w:rPr>
          <w:rFonts w:hint="eastAsia"/>
        </w:rPr>
        <w:t>年应届毕业生（不包含定向生、委培生）招录，招录名额</w:t>
      </w:r>
      <w:r>
        <w:rPr>
          <w:rFonts w:hint="eastAsia"/>
        </w:rPr>
        <w:t>100</w:t>
      </w:r>
      <w:r>
        <w:rPr>
          <w:rFonts w:hint="eastAsia"/>
        </w:rPr>
        <w:t>名〔其中</w:t>
      </w:r>
      <w:r>
        <w:rPr>
          <w:rFonts w:hint="eastAsia"/>
        </w:rPr>
        <w:t>30</w:t>
      </w:r>
      <w:r>
        <w:rPr>
          <w:rFonts w:hint="eastAsia"/>
        </w:rPr>
        <w:t>名面向海南省户籍（或海南省生源）毕业生，</w:t>
      </w:r>
      <w:r>
        <w:rPr>
          <w:rFonts w:hint="eastAsia"/>
        </w:rPr>
        <w:t>70</w:t>
      </w:r>
      <w:r>
        <w:rPr>
          <w:rFonts w:hint="eastAsia"/>
        </w:rPr>
        <w:t>名面向其他省份户籍毕业生（男性</w:t>
      </w:r>
      <w:r>
        <w:rPr>
          <w:rFonts w:hint="eastAsia"/>
        </w:rPr>
        <w:t>35</w:t>
      </w:r>
      <w:r>
        <w:rPr>
          <w:rFonts w:hint="eastAsia"/>
        </w:rPr>
        <w:t>名，女性</w:t>
      </w:r>
      <w:r>
        <w:rPr>
          <w:rFonts w:hint="eastAsia"/>
        </w:rPr>
        <w:t>35</w:t>
      </w:r>
      <w:r>
        <w:rPr>
          <w:rFonts w:hint="eastAsia"/>
        </w:rPr>
        <w:t>名）〕。</w:t>
      </w:r>
    </w:p>
    <w:p w:rsidR="00B64205" w:rsidRDefault="00B64205" w:rsidP="00B64205">
      <w:r>
        <w:t xml:space="preserve"> </w:t>
      </w:r>
    </w:p>
    <w:p w:rsidR="00B64205" w:rsidRDefault="00B64205" w:rsidP="00B64205">
      <w:pPr>
        <w:rPr>
          <w:rFonts w:hint="eastAsia"/>
        </w:rPr>
      </w:pPr>
      <w:r>
        <w:rPr>
          <w:rFonts w:hint="eastAsia"/>
        </w:rPr>
        <w:t xml:space="preserve">　　二、报考条件</w:t>
      </w:r>
    </w:p>
    <w:p w:rsidR="00B64205" w:rsidRDefault="00B64205" w:rsidP="00B64205">
      <w:r>
        <w:t xml:space="preserve"> </w:t>
      </w:r>
    </w:p>
    <w:p w:rsidR="00B64205" w:rsidRDefault="00B64205" w:rsidP="00B64205">
      <w:pPr>
        <w:rPr>
          <w:rFonts w:hint="eastAsia"/>
        </w:rPr>
      </w:pPr>
      <w:r>
        <w:rPr>
          <w:rFonts w:hint="eastAsia"/>
        </w:rPr>
        <w:t xml:space="preserve">　　（一）具有中华人民共和国国籍；</w:t>
      </w:r>
    </w:p>
    <w:p w:rsidR="00B64205" w:rsidRDefault="00B64205" w:rsidP="00B64205">
      <w:r>
        <w:t xml:space="preserve"> </w:t>
      </w:r>
    </w:p>
    <w:p w:rsidR="00B64205" w:rsidRDefault="00B64205" w:rsidP="00B64205">
      <w:pPr>
        <w:rPr>
          <w:rFonts w:hint="eastAsia"/>
        </w:rPr>
      </w:pPr>
      <w:r>
        <w:rPr>
          <w:rFonts w:hint="eastAsia"/>
        </w:rPr>
        <w:t xml:space="preserve">　　（二）有正确的政治立场和政治态度，自觉践行社会主义核心价值观，爱党爱国，有理想抱负和报国情怀，甘于为国家和人民服务奉献；</w:t>
      </w:r>
    </w:p>
    <w:p w:rsidR="00B64205" w:rsidRDefault="00B64205" w:rsidP="00B64205">
      <w:r>
        <w:t xml:space="preserve"> </w:t>
      </w:r>
    </w:p>
    <w:p w:rsidR="00B64205" w:rsidRDefault="00B64205" w:rsidP="00B64205">
      <w:pPr>
        <w:rPr>
          <w:rFonts w:hint="eastAsia"/>
        </w:rPr>
      </w:pPr>
      <w:r>
        <w:rPr>
          <w:rFonts w:hint="eastAsia"/>
        </w:rPr>
        <w:t xml:space="preserve">　　（三）年龄为</w:t>
      </w:r>
      <w:r>
        <w:rPr>
          <w:rFonts w:hint="eastAsia"/>
        </w:rPr>
        <w:t>18</w:t>
      </w:r>
      <w:r>
        <w:rPr>
          <w:rFonts w:hint="eastAsia"/>
        </w:rPr>
        <w:t>周岁以上、</w:t>
      </w:r>
      <w:r>
        <w:rPr>
          <w:rFonts w:hint="eastAsia"/>
        </w:rPr>
        <w:t>35</w:t>
      </w:r>
      <w:r>
        <w:rPr>
          <w:rFonts w:hint="eastAsia"/>
        </w:rPr>
        <w:t>周岁以下（</w:t>
      </w:r>
      <w:r>
        <w:rPr>
          <w:rFonts w:hint="eastAsia"/>
        </w:rPr>
        <w:t>1982</w:t>
      </w:r>
      <w:r>
        <w:rPr>
          <w:rFonts w:hint="eastAsia"/>
        </w:rPr>
        <w:t>年</w:t>
      </w:r>
      <w:r>
        <w:rPr>
          <w:rFonts w:hint="eastAsia"/>
        </w:rPr>
        <w:t>11</w:t>
      </w:r>
      <w:r>
        <w:rPr>
          <w:rFonts w:hint="eastAsia"/>
        </w:rPr>
        <w:t>月</w:t>
      </w:r>
      <w:r>
        <w:rPr>
          <w:rFonts w:hint="eastAsia"/>
        </w:rPr>
        <w:t>25</w:t>
      </w:r>
      <w:r>
        <w:rPr>
          <w:rFonts w:hint="eastAsia"/>
        </w:rPr>
        <w:t>日至</w:t>
      </w:r>
      <w:r>
        <w:rPr>
          <w:rFonts w:hint="eastAsia"/>
        </w:rPr>
        <w:t>2000</w:t>
      </w:r>
      <w:r>
        <w:rPr>
          <w:rFonts w:hint="eastAsia"/>
        </w:rPr>
        <w:t>年</w:t>
      </w:r>
      <w:r>
        <w:rPr>
          <w:rFonts w:hint="eastAsia"/>
        </w:rPr>
        <w:t>11</w:t>
      </w:r>
      <w:r>
        <w:rPr>
          <w:rFonts w:hint="eastAsia"/>
        </w:rPr>
        <w:t>月</w:t>
      </w:r>
      <w:r>
        <w:rPr>
          <w:rFonts w:hint="eastAsia"/>
        </w:rPr>
        <w:t>19</w:t>
      </w:r>
      <w:r>
        <w:rPr>
          <w:rFonts w:hint="eastAsia"/>
        </w:rPr>
        <w:t>日期间出生），应届毕业硕士研究生和博士研究生（非在职）年龄可放宽到</w:t>
      </w:r>
      <w:r>
        <w:rPr>
          <w:rFonts w:hint="eastAsia"/>
        </w:rPr>
        <w:t>40</w:t>
      </w:r>
      <w:r>
        <w:rPr>
          <w:rFonts w:hint="eastAsia"/>
        </w:rPr>
        <w:t>周岁以下（</w:t>
      </w:r>
      <w:r>
        <w:rPr>
          <w:rFonts w:hint="eastAsia"/>
        </w:rPr>
        <w:t>1977</w:t>
      </w:r>
      <w:r>
        <w:rPr>
          <w:rFonts w:hint="eastAsia"/>
        </w:rPr>
        <w:t>年</w:t>
      </w:r>
      <w:r>
        <w:rPr>
          <w:rFonts w:hint="eastAsia"/>
        </w:rPr>
        <w:t>11</w:t>
      </w:r>
      <w:r>
        <w:rPr>
          <w:rFonts w:hint="eastAsia"/>
        </w:rPr>
        <w:t>月</w:t>
      </w:r>
      <w:r>
        <w:rPr>
          <w:rFonts w:hint="eastAsia"/>
        </w:rPr>
        <w:t>25</w:t>
      </w:r>
      <w:r>
        <w:rPr>
          <w:rFonts w:hint="eastAsia"/>
        </w:rPr>
        <w:t>日以后出生）；</w:t>
      </w:r>
    </w:p>
    <w:p w:rsidR="00B64205" w:rsidRDefault="00B64205" w:rsidP="00B64205">
      <w:r>
        <w:t xml:space="preserve"> </w:t>
      </w:r>
    </w:p>
    <w:p w:rsidR="00B64205" w:rsidRDefault="00B64205" w:rsidP="00B64205">
      <w:pPr>
        <w:rPr>
          <w:rFonts w:hint="eastAsia"/>
        </w:rPr>
      </w:pPr>
      <w:r>
        <w:rPr>
          <w:rFonts w:hint="eastAsia"/>
        </w:rPr>
        <w:t xml:space="preserve">　　（四）学习成绩优良，具有良好的品行；</w:t>
      </w:r>
    </w:p>
    <w:p w:rsidR="00B64205" w:rsidRDefault="00B64205" w:rsidP="00B64205">
      <w:r>
        <w:t xml:space="preserve"> </w:t>
      </w:r>
    </w:p>
    <w:p w:rsidR="00B64205" w:rsidRDefault="00B64205" w:rsidP="00B64205">
      <w:pPr>
        <w:rPr>
          <w:rFonts w:hint="eastAsia"/>
        </w:rPr>
      </w:pPr>
      <w:r>
        <w:rPr>
          <w:rFonts w:hint="eastAsia"/>
        </w:rPr>
        <w:t xml:space="preserve">　　（五）具有正常履行职责的身体条件和工作能力；</w:t>
      </w:r>
    </w:p>
    <w:p w:rsidR="00B64205" w:rsidRDefault="00B64205" w:rsidP="00B64205">
      <w:r>
        <w:t xml:space="preserve"> </w:t>
      </w:r>
    </w:p>
    <w:p w:rsidR="00B64205" w:rsidRDefault="00B64205" w:rsidP="00B64205">
      <w:pPr>
        <w:rPr>
          <w:rFonts w:hint="eastAsia"/>
        </w:rPr>
      </w:pPr>
      <w:r>
        <w:rPr>
          <w:rFonts w:hint="eastAsia"/>
        </w:rPr>
        <w:t xml:space="preserve">　　（六）具有全日制大学本科以上学历；</w:t>
      </w:r>
    </w:p>
    <w:p w:rsidR="00B64205" w:rsidRDefault="00B64205" w:rsidP="00B64205">
      <w:r>
        <w:t xml:space="preserve"> </w:t>
      </w:r>
    </w:p>
    <w:p w:rsidR="00B64205" w:rsidRDefault="00B64205" w:rsidP="00B64205">
      <w:pPr>
        <w:rPr>
          <w:rFonts w:hint="eastAsia"/>
        </w:rPr>
      </w:pPr>
      <w:r>
        <w:rPr>
          <w:rFonts w:hint="eastAsia"/>
        </w:rPr>
        <w:t xml:space="preserve">　　（七）具备拟任职位所要求的资格条件；</w:t>
      </w:r>
    </w:p>
    <w:p w:rsidR="00B64205" w:rsidRDefault="00B64205" w:rsidP="00B64205">
      <w:r>
        <w:t xml:space="preserve"> </w:t>
      </w:r>
    </w:p>
    <w:p w:rsidR="00B64205" w:rsidRDefault="00B64205" w:rsidP="00B64205">
      <w:pPr>
        <w:rPr>
          <w:rFonts w:hint="eastAsia"/>
        </w:rPr>
      </w:pPr>
      <w:r>
        <w:rPr>
          <w:rFonts w:hint="eastAsia"/>
        </w:rPr>
        <w:t xml:space="preserve">　　（八）法律规定的其他条件。</w:t>
      </w:r>
    </w:p>
    <w:p w:rsidR="00B64205" w:rsidRDefault="00B64205" w:rsidP="00B64205">
      <w:r>
        <w:t xml:space="preserve"> </w:t>
      </w:r>
    </w:p>
    <w:p w:rsidR="00B64205" w:rsidRDefault="00B64205" w:rsidP="00B64205">
      <w:pPr>
        <w:rPr>
          <w:rFonts w:hint="eastAsia"/>
        </w:rPr>
      </w:pPr>
      <w:r>
        <w:rPr>
          <w:rFonts w:hint="eastAsia"/>
        </w:rPr>
        <w:t xml:space="preserve">　　具体的招录职位、招录名额、报考资格条件等详见海南省“聚四方之才”招聘会选调生招录职位表（见附件</w:t>
      </w:r>
      <w:r>
        <w:rPr>
          <w:rFonts w:hint="eastAsia"/>
        </w:rPr>
        <w:t>1</w:t>
      </w:r>
      <w:r>
        <w:rPr>
          <w:rFonts w:hint="eastAsia"/>
        </w:rPr>
        <w:t>）。</w:t>
      </w:r>
    </w:p>
    <w:p w:rsidR="00B64205" w:rsidRDefault="00B64205" w:rsidP="00B64205">
      <w:r>
        <w:t xml:space="preserve"> </w:t>
      </w:r>
    </w:p>
    <w:p w:rsidR="00B64205" w:rsidRDefault="00B64205" w:rsidP="00B64205">
      <w:pPr>
        <w:rPr>
          <w:rFonts w:hint="eastAsia"/>
        </w:rPr>
      </w:pPr>
      <w:r>
        <w:rPr>
          <w:rFonts w:hint="eastAsia"/>
        </w:rPr>
        <w:t xml:space="preserve">　　三、招录程序</w:t>
      </w:r>
    </w:p>
    <w:p w:rsidR="00B64205" w:rsidRDefault="00B64205" w:rsidP="00B64205">
      <w:r>
        <w:t xml:space="preserve"> </w:t>
      </w:r>
    </w:p>
    <w:p w:rsidR="00B64205" w:rsidRDefault="00B64205" w:rsidP="00B64205">
      <w:pPr>
        <w:rPr>
          <w:rFonts w:hint="eastAsia"/>
        </w:rPr>
      </w:pPr>
      <w:r>
        <w:rPr>
          <w:rFonts w:hint="eastAsia"/>
        </w:rPr>
        <w:t xml:space="preserve">　　（一）网上报名</w:t>
      </w:r>
    </w:p>
    <w:p w:rsidR="00B64205" w:rsidRDefault="00B64205" w:rsidP="00B64205">
      <w:r>
        <w:t xml:space="preserve"> </w:t>
      </w:r>
    </w:p>
    <w:p w:rsidR="00B64205" w:rsidRDefault="00B64205" w:rsidP="00B64205">
      <w:pPr>
        <w:rPr>
          <w:rFonts w:hint="eastAsia"/>
        </w:rPr>
      </w:pPr>
      <w:r>
        <w:rPr>
          <w:rFonts w:hint="eastAsia"/>
        </w:rPr>
        <w:t xml:space="preserve">　　本次考试不收取报名费，采取学校推荐与网上报名相结合的方式进行。</w:t>
      </w:r>
    </w:p>
    <w:p w:rsidR="00B64205" w:rsidRDefault="00B64205" w:rsidP="00B64205">
      <w:r>
        <w:lastRenderedPageBreak/>
        <w:t xml:space="preserve"> </w:t>
      </w:r>
    </w:p>
    <w:p w:rsidR="00B64205" w:rsidRDefault="00B64205" w:rsidP="00B64205">
      <w:pPr>
        <w:rPr>
          <w:rFonts w:hint="eastAsia"/>
        </w:rPr>
      </w:pPr>
      <w:r>
        <w:rPr>
          <w:rFonts w:hint="eastAsia"/>
        </w:rPr>
        <w:t xml:space="preserve">　　报名时间：</w:t>
      </w:r>
      <w:r>
        <w:rPr>
          <w:rFonts w:hint="eastAsia"/>
        </w:rPr>
        <w:t>2018</w:t>
      </w:r>
      <w:r>
        <w:rPr>
          <w:rFonts w:hint="eastAsia"/>
        </w:rPr>
        <w:t>年</w:t>
      </w:r>
      <w:r>
        <w:rPr>
          <w:rFonts w:hint="eastAsia"/>
        </w:rPr>
        <w:t>11</w:t>
      </w:r>
      <w:r>
        <w:rPr>
          <w:rFonts w:hint="eastAsia"/>
        </w:rPr>
        <w:t>月</w:t>
      </w:r>
      <w:r>
        <w:rPr>
          <w:rFonts w:hint="eastAsia"/>
        </w:rPr>
        <w:t>19</w:t>
      </w:r>
      <w:r>
        <w:rPr>
          <w:rFonts w:hint="eastAsia"/>
        </w:rPr>
        <w:t>日</w:t>
      </w:r>
      <w:r>
        <w:rPr>
          <w:rFonts w:hint="eastAsia"/>
        </w:rPr>
        <w:t>8:00</w:t>
      </w:r>
      <w:r>
        <w:rPr>
          <w:rFonts w:hint="eastAsia"/>
        </w:rPr>
        <w:t>至</w:t>
      </w:r>
      <w:r>
        <w:rPr>
          <w:rFonts w:hint="eastAsia"/>
        </w:rPr>
        <w:t>11</w:t>
      </w:r>
      <w:r>
        <w:rPr>
          <w:rFonts w:hint="eastAsia"/>
        </w:rPr>
        <w:t>月</w:t>
      </w:r>
      <w:r>
        <w:rPr>
          <w:rFonts w:hint="eastAsia"/>
        </w:rPr>
        <w:t>25</w:t>
      </w:r>
      <w:r>
        <w:rPr>
          <w:rFonts w:hint="eastAsia"/>
        </w:rPr>
        <w:t>日</w:t>
      </w:r>
      <w:r>
        <w:rPr>
          <w:rFonts w:hint="eastAsia"/>
        </w:rPr>
        <w:t>16:00.</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1.</w:t>
      </w:r>
      <w:r>
        <w:rPr>
          <w:rFonts w:hint="eastAsia"/>
        </w:rPr>
        <w:t>填写推荐表</w:t>
      </w:r>
    </w:p>
    <w:p w:rsidR="00B64205" w:rsidRDefault="00B64205" w:rsidP="00B64205">
      <w:r>
        <w:t xml:space="preserve"> </w:t>
      </w:r>
    </w:p>
    <w:p w:rsidR="00B64205" w:rsidRDefault="00B64205" w:rsidP="00B64205">
      <w:pPr>
        <w:rPr>
          <w:rFonts w:hint="eastAsia"/>
        </w:rPr>
      </w:pPr>
      <w:r>
        <w:rPr>
          <w:rFonts w:hint="eastAsia"/>
        </w:rPr>
        <w:t xml:space="preserve">　　报考人员应在报名规定时间内查看公告，</w:t>
      </w:r>
      <w:r>
        <w:rPr>
          <w:rFonts w:hint="eastAsia"/>
        </w:rPr>
        <w:t xml:space="preserve"> </w:t>
      </w:r>
      <w:r>
        <w:rPr>
          <w:rFonts w:hint="eastAsia"/>
        </w:rPr>
        <w:t>自行下载《海南省“聚四方之才”招聘会选调生招录报名推荐表》（见附件</w:t>
      </w:r>
      <w:r>
        <w:rPr>
          <w:rFonts w:hint="eastAsia"/>
        </w:rPr>
        <w:t>2</w:t>
      </w:r>
      <w:r>
        <w:rPr>
          <w:rFonts w:hint="eastAsia"/>
        </w:rPr>
        <w:t>），如实填写相关信息，经所在院系党组织推荐盖章后，交至学校就业指导中心审核同意盖章。</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2.</w:t>
      </w:r>
      <w:r>
        <w:rPr>
          <w:rFonts w:hint="eastAsia"/>
        </w:rPr>
        <w:t>提交报考申请</w:t>
      </w:r>
    </w:p>
    <w:p w:rsidR="00B64205" w:rsidRDefault="00B64205" w:rsidP="00B64205">
      <w:r>
        <w:t xml:space="preserve"> </w:t>
      </w:r>
    </w:p>
    <w:p w:rsidR="00B64205" w:rsidRDefault="00B64205" w:rsidP="00B64205">
      <w:pPr>
        <w:rPr>
          <w:rFonts w:hint="eastAsia"/>
        </w:rPr>
      </w:pPr>
      <w:r>
        <w:rPr>
          <w:rFonts w:hint="eastAsia"/>
        </w:rPr>
        <w:t xml:space="preserve">　　报考人员应在报名规定时间内登录南海先锋网（</w:t>
      </w:r>
      <w:r>
        <w:rPr>
          <w:rFonts w:hint="eastAsia"/>
        </w:rPr>
        <w:t>www.hainandj.com</w:t>
      </w:r>
      <w:r>
        <w:rPr>
          <w:rFonts w:hint="eastAsia"/>
        </w:rPr>
        <w:t>），进入“海南省‘聚四方之才’招聘会公务员（选调生）招录网上报名系统”（以下简称“报名系统”）进行网上报名。</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3.</w:t>
      </w:r>
      <w:r>
        <w:rPr>
          <w:rFonts w:hint="eastAsia"/>
        </w:rPr>
        <w:t>上传相关证明等图片</w:t>
      </w:r>
    </w:p>
    <w:p w:rsidR="00B64205" w:rsidRDefault="00B64205" w:rsidP="00B64205">
      <w:r>
        <w:t xml:space="preserve"> </w:t>
      </w:r>
    </w:p>
    <w:p w:rsidR="00B64205" w:rsidRDefault="00B64205" w:rsidP="00B64205">
      <w:pPr>
        <w:rPr>
          <w:rFonts w:hint="eastAsia"/>
        </w:rPr>
      </w:pPr>
      <w:r>
        <w:rPr>
          <w:rFonts w:hint="eastAsia"/>
        </w:rPr>
        <w:t xml:space="preserve">　　网上报名时，报考人员应上传身份证、经学校就业指导中心审核同意盖章的《海南省“聚四方之才”招聘会选调生招录报名推荐表》和本人近期正面免冠蓝底证件照片（</w:t>
      </w:r>
      <w:r>
        <w:rPr>
          <w:rFonts w:hint="eastAsia"/>
        </w:rPr>
        <w:t>2</w:t>
      </w:r>
      <w:r>
        <w:rPr>
          <w:rFonts w:hint="eastAsia"/>
        </w:rPr>
        <w:t>寸</w:t>
      </w:r>
      <w:r>
        <w:rPr>
          <w:rFonts w:hint="eastAsia"/>
        </w:rPr>
        <w:t>jpg</w:t>
      </w:r>
      <w:r>
        <w:rPr>
          <w:rFonts w:hint="eastAsia"/>
        </w:rPr>
        <w:t>格式，</w:t>
      </w:r>
      <w:r>
        <w:rPr>
          <w:rFonts w:hint="eastAsia"/>
        </w:rPr>
        <w:t>50KB</w:t>
      </w:r>
      <w:r>
        <w:rPr>
          <w:rFonts w:hint="eastAsia"/>
        </w:rPr>
        <w:t>以下）。报考人员只能选择一个职位进行报名。报名必须使用有效期内的二代身份证，报名与考试时使用的身份证必须一致。</w:t>
      </w:r>
    </w:p>
    <w:p w:rsidR="00B64205" w:rsidRDefault="00B64205" w:rsidP="00B64205">
      <w:r>
        <w:t xml:space="preserve"> </w:t>
      </w:r>
    </w:p>
    <w:p w:rsidR="00B64205" w:rsidRDefault="00B64205" w:rsidP="00B64205">
      <w:pPr>
        <w:rPr>
          <w:rFonts w:hint="eastAsia"/>
        </w:rPr>
      </w:pPr>
      <w:r>
        <w:rPr>
          <w:rFonts w:hint="eastAsia"/>
        </w:rPr>
        <w:t xml:space="preserve">　　本次考试实行诚信报名制度。报考人员要仔细阅读诚信承诺书、招录职位表等，根据个人情况报考符合条件的职位，并按要求真实、全面、准确填写相关信息。报考人员提供虚假报考材料的，一经查实，即取消报考资格。对伪造、变造有关证件、材料、信息，骗取考试资格的，将按照公务员录用考试违纪违规的有关规定处理。</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4.</w:t>
      </w:r>
      <w:r>
        <w:rPr>
          <w:rFonts w:hint="eastAsia"/>
        </w:rPr>
        <w:t>查询资格审查结果</w:t>
      </w:r>
    </w:p>
    <w:p w:rsidR="00B64205" w:rsidRDefault="00B64205" w:rsidP="00B64205">
      <w:r>
        <w:t xml:space="preserve"> </w:t>
      </w:r>
    </w:p>
    <w:p w:rsidR="00B64205" w:rsidRDefault="00B64205" w:rsidP="00B64205">
      <w:pPr>
        <w:rPr>
          <w:rFonts w:hint="eastAsia"/>
        </w:rPr>
      </w:pPr>
      <w:r>
        <w:rPr>
          <w:rFonts w:hint="eastAsia"/>
        </w:rPr>
        <w:t xml:space="preserve">　　报考人员提交报名材料后，须在</w:t>
      </w:r>
      <w:r>
        <w:rPr>
          <w:rFonts w:hint="eastAsia"/>
        </w:rPr>
        <w:t>2018</w:t>
      </w:r>
      <w:r>
        <w:rPr>
          <w:rFonts w:hint="eastAsia"/>
        </w:rPr>
        <w:t>年</w:t>
      </w:r>
      <w:r>
        <w:rPr>
          <w:rFonts w:hint="eastAsia"/>
        </w:rPr>
        <w:t>11</w:t>
      </w:r>
      <w:r>
        <w:rPr>
          <w:rFonts w:hint="eastAsia"/>
        </w:rPr>
        <w:t>月</w:t>
      </w:r>
      <w:r>
        <w:rPr>
          <w:rFonts w:hint="eastAsia"/>
        </w:rPr>
        <w:t>25</w:t>
      </w:r>
      <w:r>
        <w:rPr>
          <w:rFonts w:hint="eastAsia"/>
        </w:rPr>
        <w:t>日</w:t>
      </w:r>
      <w:r>
        <w:rPr>
          <w:rFonts w:hint="eastAsia"/>
        </w:rPr>
        <w:t>12</w:t>
      </w:r>
      <w:r>
        <w:rPr>
          <w:rFonts w:hint="eastAsia"/>
        </w:rPr>
        <w:t>时前及时登录报名系统，查询资格审查结果，资格审核通过的，不得改报或再报其他职位，资格审核未通过的请及时补充材料重新提交或改报。</w:t>
      </w:r>
      <w:r>
        <w:rPr>
          <w:rFonts w:hint="eastAsia"/>
        </w:rPr>
        <w:t>2018</w:t>
      </w:r>
      <w:r>
        <w:rPr>
          <w:rFonts w:hint="eastAsia"/>
        </w:rPr>
        <w:t>年</w:t>
      </w:r>
      <w:r>
        <w:rPr>
          <w:rFonts w:hint="eastAsia"/>
        </w:rPr>
        <w:t>11</w:t>
      </w:r>
      <w:r>
        <w:rPr>
          <w:rFonts w:hint="eastAsia"/>
        </w:rPr>
        <w:t>月</w:t>
      </w:r>
      <w:r>
        <w:rPr>
          <w:rFonts w:hint="eastAsia"/>
        </w:rPr>
        <w:t>25</w:t>
      </w:r>
      <w:r>
        <w:rPr>
          <w:rFonts w:hint="eastAsia"/>
        </w:rPr>
        <w:t>日</w:t>
      </w:r>
      <w:r>
        <w:rPr>
          <w:rFonts w:hint="eastAsia"/>
        </w:rPr>
        <w:t>12</w:t>
      </w:r>
      <w:r>
        <w:rPr>
          <w:rFonts w:hint="eastAsia"/>
        </w:rPr>
        <w:t>时后提交材料者，报考申请未审查或未通过资格审查的，不能再改报其他职位。系统将于</w:t>
      </w:r>
      <w:r>
        <w:rPr>
          <w:rFonts w:hint="eastAsia"/>
        </w:rPr>
        <w:t>2018</w:t>
      </w:r>
      <w:r>
        <w:rPr>
          <w:rFonts w:hint="eastAsia"/>
        </w:rPr>
        <w:t>年</w:t>
      </w:r>
      <w:r>
        <w:rPr>
          <w:rFonts w:hint="eastAsia"/>
        </w:rPr>
        <w:t>11</w:t>
      </w:r>
      <w:r>
        <w:rPr>
          <w:rFonts w:hint="eastAsia"/>
        </w:rPr>
        <w:t>月</w:t>
      </w:r>
      <w:r>
        <w:rPr>
          <w:rFonts w:hint="eastAsia"/>
        </w:rPr>
        <w:t>25</w:t>
      </w:r>
      <w:r>
        <w:rPr>
          <w:rFonts w:hint="eastAsia"/>
        </w:rPr>
        <w:t>日</w:t>
      </w:r>
      <w:r>
        <w:rPr>
          <w:rFonts w:hint="eastAsia"/>
        </w:rPr>
        <w:t>16</w:t>
      </w:r>
      <w:r>
        <w:rPr>
          <w:rFonts w:hint="eastAsia"/>
        </w:rPr>
        <w:t>时准时关闭。</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5.</w:t>
      </w:r>
      <w:r>
        <w:rPr>
          <w:rFonts w:hint="eastAsia"/>
        </w:rPr>
        <w:t>打印准考证</w:t>
      </w:r>
    </w:p>
    <w:p w:rsidR="00B64205" w:rsidRDefault="00B64205" w:rsidP="00B64205">
      <w:r>
        <w:t xml:space="preserve"> </w:t>
      </w:r>
    </w:p>
    <w:p w:rsidR="00B64205" w:rsidRDefault="00B64205" w:rsidP="00B64205">
      <w:pPr>
        <w:rPr>
          <w:rFonts w:hint="eastAsia"/>
        </w:rPr>
      </w:pPr>
      <w:r>
        <w:rPr>
          <w:rFonts w:hint="eastAsia"/>
        </w:rPr>
        <w:t xml:space="preserve">　　报考人员通过资格审查的，于</w:t>
      </w:r>
      <w:r>
        <w:rPr>
          <w:rFonts w:hint="eastAsia"/>
        </w:rPr>
        <w:t>2018</w:t>
      </w:r>
      <w:r>
        <w:rPr>
          <w:rFonts w:hint="eastAsia"/>
        </w:rPr>
        <w:t>年</w:t>
      </w:r>
      <w:r>
        <w:rPr>
          <w:rFonts w:hint="eastAsia"/>
        </w:rPr>
        <w:t>12</w:t>
      </w:r>
      <w:r>
        <w:rPr>
          <w:rFonts w:hint="eastAsia"/>
        </w:rPr>
        <w:t>月</w:t>
      </w:r>
      <w:r>
        <w:rPr>
          <w:rFonts w:hint="eastAsia"/>
        </w:rPr>
        <w:t>18</w:t>
      </w:r>
      <w:r>
        <w:rPr>
          <w:rFonts w:hint="eastAsia"/>
        </w:rPr>
        <w:t>日</w:t>
      </w:r>
      <w:r>
        <w:rPr>
          <w:rFonts w:hint="eastAsia"/>
        </w:rPr>
        <w:t>9</w:t>
      </w:r>
      <w:r>
        <w:rPr>
          <w:rFonts w:hint="eastAsia"/>
        </w:rPr>
        <w:t>∶</w:t>
      </w:r>
      <w:r>
        <w:rPr>
          <w:rFonts w:hint="eastAsia"/>
        </w:rPr>
        <w:t>00</w:t>
      </w:r>
      <w:r>
        <w:rPr>
          <w:rFonts w:hint="eastAsia"/>
        </w:rPr>
        <w:t>后登录报名系统打印准考证。</w:t>
      </w:r>
    </w:p>
    <w:p w:rsidR="00B64205" w:rsidRDefault="00B64205" w:rsidP="00B64205">
      <w:r>
        <w:t xml:space="preserve"> </w:t>
      </w:r>
    </w:p>
    <w:p w:rsidR="00B64205" w:rsidRDefault="00B64205" w:rsidP="00B64205">
      <w:pPr>
        <w:rPr>
          <w:rFonts w:hint="eastAsia"/>
        </w:rPr>
      </w:pPr>
      <w:r>
        <w:rPr>
          <w:rFonts w:hint="eastAsia"/>
        </w:rPr>
        <w:t xml:space="preserve">　　（二）考试内容和时间</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1.</w:t>
      </w:r>
      <w:r>
        <w:rPr>
          <w:rFonts w:hint="eastAsia"/>
        </w:rPr>
        <w:t>笔试</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1</w:t>
      </w:r>
      <w:r>
        <w:rPr>
          <w:rFonts w:hint="eastAsia"/>
        </w:rPr>
        <w:t>）笔试时间：</w:t>
      </w:r>
      <w:r>
        <w:rPr>
          <w:rFonts w:hint="eastAsia"/>
        </w:rPr>
        <w:t>2018</w:t>
      </w:r>
      <w:r>
        <w:rPr>
          <w:rFonts w:hint="eastAsia"/>
        </w:rPr>
        <w:t>年</w:t>
      </w:r>
      <w:r>
        <w:rPr>
          <w:rFonts w:hint="eastAsia"/>
        </w:rPr>
        <w:t>12</w:t>
      </w:r>
      <w:r>
        <w:rPr>
          <w:rFonts w:hint="eastAsia"/>
        </w:rPr>
        <w:t>月</w:t>
      </w:r>
      <w:r>
        <w:rPr>
          <w:rFonts w:hint="eastAsia"/>
        </w:rPr>
        <w:t>22</w:t>
      </w:r>
      <w:r>
        <w:rPr>
          <w:rFonts w:hint="eastAsia"/>
        </w:rPr>
        <w:t>日。</w:t>
      </w:r>
    </w:p>
    <w:p w:rsidR="00B64205" w:rsidRDefault="00B64205" w:rsidP="00B64205">
      <w:r>
        <w:t xml:space="preserve"> </w:t>
      </w:r>
    </w:p>
    <w:p w:rsidR="00B64205" w:rsidRDefault="00B64205" w:rsidP="00B64205">
      <w:pPr>
        <w:rPr>
          <w:rFonts w:hint="eastAsia"/>
        </w:rPr>
      </w:pPr>
      <w:r>
        <w:rPr>
          <w:rFonts w:hint="eastAsia"/>
        </w:rPr>
        <w:lastRenderedPageBreak/>
        <w:t xml:space="preserve">　　具体考试时间、地点详见准考证。</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2</w:t>
      </w:r>
      <w:r>
        <w:rPr>
          <w:rFonts w:hint="eastAsia"/>
        </w:rPr>
        <w:t>）笔试成绩</w:t>
      </w:r>
    </w:p>
    <w:p w:rsidR="00B64205" w:rsidRDefault="00B64205" w:rsidP="00B64205">
      <w:r>
        <w:t xml:space="preserve"> </w:t>
      </w:r>
    </w:p>
    <w:p w:rsidR="00B64205" w:rsidRDefault="00B64205" w:rsidP="00B64205">
      <w:pPr>
        <w:rPr>
          <w:rFonts w:hint="eastAsia"/>
        </w:rPr>
      </w:pPr>
      <w:r>
        <w:rPr>
          <w:rFonts w:hint="eastAsia"/>
        </w:rPr>
        <w:t xml:space="preserve">　　笔试科目为综合能力测试，分值为</w:t>
      </w:r>
      <w:r>
        <w:rPr>
          <w:rFonts w:hint="eastAsia"/>
        </w:rPr>
        <w:t>100</w:t>
      </w:r>
      <w:r>
        <w:rPr>
          <w:rFonts w:hint="eastAsia"/>
        </w:rPr>
        <w:t>分。考生通过登陆报名系统查询本人笔试成绩及在本职位中笔试成绩的排名。</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3</w:t>
      </w:r>
      <w:r>
        <w:rPr>
          <w:rFonts w:hint="eastAsia"/>
        </w:rPr>
        <w:t>）笔试合格分数线划定</w:t>
      </w:r>
    </w:p>
    <w:p w:rsidR="00B64205" w:rsidRDefault="00B64205" w:rsidP="00B64205">
      <w:r>
        <w:t xml:space="preserve"> </w:t>
      </w:r>
    </w:p>
    <w:p w:rsidR="00B64205" w:rsidRDefault="00B64205" w:rsidP="00B64205">
      <w:pPr>
        <w:rPr>
          <w:rFonts w:hint="eastAsia"/>
        </w:rPr>
      </w:pPr>
      <w:r>
        <w:rPr>
          <w:rFonts w:hint="eastAsia"/>
        </w:rPr>
        <w:t xml:space="preserve">　　笔试结束后，由省委组织部研究确定笔试合格分数线，在南海先锋网发布。</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2.</w:t>
      </w:r>
      <w:r>
        <w:rPr>
          <w:rFonts w:hint="eastAsia"/>
        </w:rPr>
        <w:t>面试</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1</w:t>
      </w:r>
      <w:r>
        <w:rPr>
          <w:rFonts w:hint="eastAsia"/>
        </w:rPr>
        <w:t>）面试人选</w:t>
      </w:r>
    </w:p>
    <w:p w:rsidR="00B64205" w:rsidRDefault="00B64205" w:rsidP="00B64205">
      <w:r>
        <w:t xml:space="preserve"> </w:t>
      </w:r>
    </w:p>
    <w:p w:rsidR="00B64205" w:rsidRDefault="00B64205" w:rsidP="00B64205">
      <w:pPr>
        <w:rPr>
          <w:rFonts w:hint="eastAsia"/>
        </w:rPr>
      </w:pPr>
      <w:r>
        <w:rPr>
          <w:rFonts w:hint="eastAsia"/>
        </w:rPr>
        <w:t xml:space="preserve">　　根据考生的笔试成绩排名和招录名额，在笔试合格分数线以上的人员中按</w:t>
      </w:r>
      <w:r>
        <w:rPr>
          <w:rFonts w:hint="eastAsia"/>
        </w:rPr>
        <w:t>1</w:t>
      </w:r>
      <w:r>
        <w:rPr>
          <w:rFonts w:hint="eastAsia"/>
        </w:rPr>
        <w:t>∶</w:t>
      </w:r>
      <w:r>
        <w:rPr>
          <w:rFonts w:hint="eastAsia"/>
        </w:rPr>
        <w:t>2</w:t>
      </w:r>
      <w:r>
        <w:rPr>
          <w:rFonts w:hint="eastAsia"/>
        </w:rPr>
        <w:t>比例由高到低依次确定面试人选。达不到规定比例的按达到笔试合格分数线的实际人数确定面试人选。</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2</w:t>
      </w:r>
      <w:r>
        <w:rPr>
          <w:rFonts w:hint="eastAsia"/>
        </w:rPr>
        <w:t>）面试方式</w:t>
      </w:r>
    </w:p>
    <w:p w:rsidR="00B64205" w:rsidRDefault="00B64205" w:rsidP="00B64205">
      <w:r>
        <w:t xml:space="preserve"> </w:t>
      </w:r>
    </w:p>
    <w:p w:rsidR="00B64205" w:rsidRDefault="00B64205" w:rsidP="00B64205">
      <w:pPr>
        <w:rPr>
          <w:rFonts w:hint="eastAsia"/>
        </w:rPr>
      </w:pPr>
      <w:r>
        <w:rPr>
          <w:rFonts w:hint="eastAsia"/>
        </w:rPr>
        <w:t xml:space="preserve">　　面试采用结构化或无领导小组讨论方式。</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3</w:t>
      </w:r>
      <w:r>
        <w:rPr>
          <w:rFonts w:hint="eastAsia"/>
        </w:rPr>
        <w:t>）面试时间及地点</w:t>
      </w:r>
    </w:p>
    <w:p w:rsidR="00B64205" w:rsidRDefault="00B64205" w:rsidP="00B64205">
      <w:r>
        <w:t xml:space="preserve"> </w:t>
      </w:r>
    </w:p>
    <w:p w:rsidR="00B64205" w:rsidRDefault="00B64205" w:rsidP="00B64205">
      <w:pPr>
        <w:rPr>
          <w:rFonts w:hint="eastAsia"/>
        </w:rPr>
      </w:pPr>
      <w:r>
        <w:rPr>
          <w:rFonts w:hint="eastAsia"/>
        </w:rPr>
        <w:t xml:space="preserve">　　面试时间及地点在南海先锋网发布。</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4</w:t>
      </w:r>
      <w:r>
        <w:rPr>
          <w:rFonts w:hint="eastAsia"/>
        </w:rPr>
        <w:t>）面试合格分数线</w:t>
      </w:r>
    </w:p>
    <w:p w:rsidR="00B64205" w:rsidRDefault="00B64205" w:rsidP="00B64205">
      <w:r>
        <w:t xml:space="preserve"> </w:t>
      </w:r>
    </w:p>
    <w:p w:rsidR="00B64205" w:rsidRDefault="00B64205" w:rsidP="00B64205">
      <w:pPr>
        <w:rPr>
          <w:rFonts w:hint="eastAsia"/>
        </w:rPr>
      </w:pPr>
      <w:r>
        <w:rPr>
          <w:rFonts w:hint="eastAsia"/>
        </w:rPr>
        <w:t xml:space="preserve">　　面试合格分数线为</w:t>
      </w:r>
      <w:r>
        <w:rPr>
          <w:rFonts w:hint="eastAsia"/>
        </w:rPr>
        <w:t>60</w:t>
      </w:r>
      <w:r>
        <w:rPr>
          <w:rFonts w:hint="eastAsia"/>
        </w:rPr>
        <w:t>分。</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3.</w:t>
      </w:r>
      <w:r>
        <w:rPr>
          <w:rFonts w:hint="eastAsia"/>
        </w:rPr>
        <w:t>考试综合成绩计算</w:t>
      </w:r>
    </w:p>
    <w:p w:rsidR="00B64205" w:rsidRDefault="00B64205" w:rsidP="00B64205">
      <w:r>
        <w:t xml:space="preserve"> </w:t>
      </w:r>
    </w:p>
    <w:p w:rsidR="00B64205" w:rsidRDefault="00B64205" w:rsidP="00B64205">
      <w:pPr>
        <w:rPr>
          <w:rFonts w:hint="eastAsia"/>
        </w:rPr>
      </w:pPr>
      <w:r>
        <w:rPr>
          <w:rFonts w:hint="eastAsia"/>
        </w:rPr>
        <w:t xml:space="preserve">　　达到面试合格分数线的考生，考试综合成绩按笔试成绩占</w:t>
      </w:r>
      <w:r>
        <w:rPr>
          <w:rFonts w:hint="eastAsia"/>
        </w:rPr>
        <w:t>40%</w:t>
      </w:r>
      <w:r>
        <w:rPr>
          <w:rFonts w:hint="eastAsia"/>
        </w:rPr>
        <w:t>、面试成绩占</w:t>
      </w:r>
      <w:r>
        <w:rPr>
          <w:rFonts w:hint="eastAsia"/>
        </w:rPr>
        <w:t>60%</w:t>
      </w:r>
      <w:r>
        <w:rPr>
          <w:rFonts w:hint="eastAsia"/>
        </w:rPr>
        <w:t>的比例计算。考试综合成绩按四舍五入保留小数点后</w:t>
      </w:r>
      <w:r>
        <w:rPr>
          <w:rFonts w:hint="eastAsia"/>
        </w:rPr>
        <w:t>2</w:t>
      </w:r>
      <w:r>
        <w:rPr>
          <w:rFonts w:hint="eastAsia"/>
        </w:rPr>
        <w:t>位。</w:t>
      </w:r>
    </w:p>
    <w:p w:rsidR="00B64205" w:rsidRDefault="00B64205" w:rsidP="00B64205">
      <w:r>
        <w:t xml:space="preserve"> </w:t>
      </w:r>
    </w:p>
    <w:p w:rsidR="00B64205" w:rsidRDefault="00B64205" w:rsidP="00B64205">
      <w:pPr>
        <w:rPr>
          <w:rFonts w:hint="eastAsia"/>
        </w:rPr>
      </w:pPr>
      <w:r>
        <w:rPr>
          <w:rFonts w:hint="eastAsia"/>
        </w:rPr>
        <w:t xml:space="preserve">　　报考同一职位有两名以上考生出现考试综合成绩相同时，其名次排列按以下办法确定：考试综合成绩相同的，按笔试成绩高低顺序排列；笔试成绩相同的，须进行笔试加试，按加试成绩高低顺序排列。</w:t>
      </w:r>
    </w:p>
    <w:p w:rsidR="00B64205" w:rsidRDefault="00B64205" w:rsidP="00B64205">
      <w:r>
        <w:t xml:space="preserve"> </w:t>
      </w:r>
    </w:p>
    <w:p w:rsidR="00B64205" w:rsidRDefault="00B64205" w:rsidP="00B64205">
      <w:pPr>
        <w:rPr>
          <w:rFonts w:hint="eastAsia"/>
        </w:rPr>
      </w:pPr>
      <w:r>
        <w:rPr>
          <w:rFonts w:hint="eastAsia"/>
        </w:rPr>
        <w:t xml:space="preserve">　　（三）资格复审</w:t>
      </w:r>
    </w:p>
    <w:p w:rsidR="00B64205" w:rsidRDefault="00B64205" w:rsidP="00B64205">
      <w:r>
        <w:t xml:space="preserve"> </w:t>
      </w:r>
    </w:p>
    <w:p w:rsidR="00B64205" w:rsidRDefault="00B64205" w:rsidP="00B64205">
      <w:pPr>
        <w:rPr>
          <w:rFonts w:hint="eastAsia"/>
        </w:rPr>
      </w:pPr>
      <w:r>
        <w:rPr>
          <w:rFonts w:hint="eastAsia"/>
        </w:rPr>
        <w:t xml:space="preserve">　　进入面试范围的考生，面试前，由省委组织部进行资格复审（时间、地点在南海先锋网上另行公告）。</w:t>
      </w:r>
    </w:p>
    <w:p w:rsidR="00B64205" w:rsidRDefault="00B64205" w:rsidP="00B64205">
      <w:r>
        <w:lastRenderedPageBreak/>
        <w:t xml:space="preserve"> </w:t>
      </w:r>
    </w:p>
    <w:p w:rsidR="00B64205" w:rsidRDefault="00B64205" w:rsidP="00B64205">
      <w:pPr>
        <w:rPr>
          <w:rFonts w:hint="eastAsia"/>
        </w:rPr>
      </w:pPr>
      <w:r>
        <w:rPr>
          <w:rFonts w:hint="eastAsia"/>
        </w:rPr>
        <w:t xml:space="preserve">　　考生应提供下列材料：（</w:t>
      </w:r>
      <w:r>
        <w:rPr>
          <w:rFonts w:hint="eastAsia"/>
        </w:rPr>
        <w:t>1</w:t>
      </w:r>
      <w:r>
        <w:rPr>
          <w:rFonts w:hint="eastAsia"/>
        </w:rPr>
        <w:t>）海南省“聚四方之才”招聘会选调生招录报名推荐表；（</w:t>
      </w:r>
      <w:r>
        <w:rPr>
          <w:rFonts w:hint="eastAsia"/>
        </w:rPr>
        <w:t>2</w:t>
      </w:r>
      <w:r>
        <w:rPr>
          <w:rFonts w:hint="eastAsia"/>
        </w:rPr>
        <w:t>）准考证；（</w:t>
      </w:r>
      <w:r>
        <w:rPr>
          <w:rFonts w:hint="eastAsia"/>
        </w:rPr>
        <w:t>3</w:t>
      </w:r>
      <w:r>
        <w:rPr>
          <w:rFonts w:hint="eastAsia"/>
        </w:rPr>
        <w:t>）身份证；（</w:t>
      </w:r>
      <w:r>
        <w:rPr>
          <w:rFonts w:hint="eastAsia"/>
        </w:rPr>
        <w:t>4</w:t>
      </w:r>
      <w:r>
        <w:rPr>
          <w:rFonts w:hint="eastAsia"/>
        </w:rPr>
        <w:t>）招录职位要求的其他相关材料。资格复审期间未能提供上述材料的或提供材料信息不实，影响资格复审结果的，取消面试资格。</w:t>
      </w:r>
    </w:p>
    <w:p w:rsidR="00B64205" w:rsidRDefault="00B64205" w:rsidP="00B64205">
      <w:r>
        <w:t xml:space="preserve"> </w:t>
      </w:r>
    </w:p>
    <w:p w:rsidR="00B64205" w:rsidRDefault="00B64205" w:rsidP="00B64205">
      <w:pPr>
        <w:rPr>
          <w:rFonts w:hint="eastAsia"/>
        </w:rPr>
      </w:pPr>
      <w:r>
        <w:rPr>
          <w:rFonts w:hint="eastAsia"/>
        </w:rPr>
        <w:t xml:space="preserve">　　上述证件及证明材料均要求提供原件及复印件，审核后保留复印件，退回原件。</w:t>
      </w:r>
    </w:p>
    <w:p w:rsidR="00B64205" w:rsidRDefault="00B64205" w:rsidP="00B64205">
      <w:r>
        <w:t xml:space="preserve"> </w:t>
      </w:r>
    </w:p>
    <w:p w:rsidR="00B64205" w:rsidRDefault="00B64205" w:rsidP="00B64205">
      <w:pPr>
        <w:rPr>
          <w:rFonts w:hint="eastAsia"/>
        </w:rPr>
      </w:pPr>
      <w:r>
        <w:rPr>
          <w:rFonts w:hint="eastAsia"/>
        </w:rPr>
        <w:t xml:space="preserve">　　（四）体检和考察</w:t>
      </w:r>
    </w:p>
    <w:p w:rsidR="00B64205" w:rsidRDefault="00B64205" w:rsidP="00B64205">
      <w:r>
        <w:t xml:space="preserve"> </w:t>
      </w:r>
    </w:p>
    <w:p w:rsidR="00B64205" w:rsidRDefault="00B64205" w:rsidP="00B64205">
      <w:pPr>
        <w:rPr>
          <w:rFonts w:hint="eastAsia"/>
        </w:rPr>
      </w:pPr>
      <w:r>
        <w:rPr>
          <w:rFonts w:hint="eastAsia"/>
        </w:rPr>
        <w:t xml:space="preserve">　　根据考试综合成绩从高到低的顺序，按</w:t>
      </w:r>
      <w:r>
        <w:rPr>
          <w:rFonts w:hint="eastAsia"/>
        </w:rPr>
        <w:t>1</w:t>
      </w:r>
      <w:r>
        <w:rPr>
          <w:rFonts w:hint="eastAsia"/>
        </w:rPr>
        <w:t>∶</w:t>
      </w:r>
      <w:r>
        <w:rPr>
          <w:rFonts w:hint="eastAsia"/>
        </w:rPr>
        <w:t>1.2</w:t>
      </w:r>
      <w:r>
        <w:rPr>
          <w:rFonts w:hint="eastAsia"/>
        </w:rPr>
        <w:t>的比例确定体检和考察人选。</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1.</w:t>
      </w:r>
      <w:r>
        <w:rPr>
          <w:rFonts w:hint="eastAsia"/>
        </w:rPr>
        <w:t>体检</w:t>
      </w:r>
    </w:p>
    <w:p w:rsidR="00B64205" w:rsidRDefault="00B64205" w:rsidP="00B64205">
      <w:r>
        <w:t xml:space="preserve"> </w:t>
      </w:r>
    </w:p>
    <w:p w:rsidR="00B64205" w:rsidRDefault="00B64205" w:rsidP="00B64205">
      <w:pPr>
        <w:rPr>
          <w:rFonts w:hint="eastAsia"/>
        </w:rPr>
      </w:pPr>
      <w:r>
        <w:rPr>
          <w:rFonts w:hint="eastAsia"/>
        </w:rPr>
        <w:t xml:space="preserve">　　体检按照《关于修订</w:t>
      </w:r>
      <w:r>
        <w:rPr>
          <w:rFonts w:hint="eastAsia"/>
        </w:rPr>
        <w:t>&lt;</w:t>
      </w:r>
      <w:r>
        <w:rPr>
          <w:rFonts w:hint="eastAsia"/>
        </w:rPr>
        <w:t>公务员录用体检通用标准（试行）</w:t>
      </w:r>
      <w:r>
        <w:rPr>
          <w:rFonts w:hint="eastAsia"/>
        </w:rPr>
        <w:t>&gt;</w:t>
      </w:r>
      <w:r>
        <w:rPr>
          <w:rFonts w:hint="eastAsia"/>
        </w:rPr>
        <w:t>及</w:t>
      </w:r>
      <w:r>
        <w:rPr>
          <w:rFonts w:hint="eastAsia"/>
        </w:rPr>
        <w:t>&lt;</w:t>
      </w:r>
      <w:r>
        <w:rPr>
          <w:rFonts w:hint="eastAsia"/>
        </w:rPr>
        <w:t>公务员录用体检操作手册（试行）</w:t>
      </w:r>
      <w:r>
        <w:rPr>
          <w:rFonts w:hint="eastAsia"/>
        </w:rPr>
        <w:t>&gt;</w:t>
      </w:r>
      <w:r>
        <w:rPr>
          <w:rFonts w:hint="eastAsia"/>
        </w:rPr>
        <w:t>有关内容的通知》（人社部发〔</w:t>
      </w:r>
      <w:r>
        <w:rPr>
          <w:rFonts w:hint="eastAsia"/>
        </w:rPr>
        <w:t>2016</w:t>
      </w:r>
      <w:r>
        <w:rPr>
          <w:rFonts w:hint="eastAsia"/>
        </w:rPr>
        <w:t>〕</w:t>
      </w:r>
      <w:r>
        <w:rPr>
          <w:rFonts w:hint="eastAsia"/>
        </w:rPr>
        <w:t>140</w:t>
      </w:r>
      <w:r>
        <w:rPr>
          <w:rFonts w:hint="eastAsia"/>
        </w:rPr>
        <w:t>号）、《关于进一步做好公务员考试录用体检工作的通知》（人社部发〔</w:t>
      </w:r>
      <w:r>
        <w:rPr>
          <w:rFonts w:hint="eastAsia"/>
        </w:rPr>
        <w:t>2012</w:t>
      </w:r>
      <w:r>
        <w:rPr>
          <w:rFonts w:hint="eastAsia"/>
        </w:rPr>
        <w:t>〕</w:t>
      </w:r>
      <w:r>
        <w:rPr>
          <w:rFonts w:hint="eastAsia"/>
        </w:rPr>
        <w:t>65</w:t>
      </w:r>
      <w:r>
        <w:rPr>
          <w:rFonts w:hint="eastAsia"/>
        </w:rPr>
        <w:t>号）等规定执行。</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2.</w:t>
      </w:r>
      <w:r>
        <w:rPr>
          <w:rFonts w:hint="eastAsia"/>
        </w:rPr>
        <w:t>考察</w:t>
      </w:r>
    </w:p>
    <w:p w:rsidR="00B64205" w:rsidRDefault="00B64205" w:rsidP="00B64205">
      <w:r>
        <w:t xml:space="preserve"> </w:t>
      </w:r>
    </w:p>
    <w:p w:rsidR="00B64205" w:rsidRDefault="00B64205" w:rsidP="00B64205">
      <w:pPr>
        <w:rPr>
          <w:rFonts w:hint="eastAsia"/>
        </w:rPr>
      </w:pPr>
      <w:r>
        <w:rPr>
          <w:rFonts w:hint="eastAsia"/>
        </w:rPr>
        <w:t xml:space="preserve">　　按照国家公务员局《关于做好公务员录用考察工作的通知》（国公局发〔</w:t>
      </w:r>
      <w:r>
        <w:rPr>
          <w:rFonts w:hint="eastAsia"/>
        </w:rPr>
        <w:t>2013</w:t>
      </w:r>
      <w:r>
        <w:rPr>
          <w:rFonts w:hint="eastAsia"/>
        </w:rPr>
        <w:t>〕</w:t>
      </w:r>
      <w:r>
        <w:rPr>
          <w:rFonts w:hint="eastAsia"/>
        </w:rPr>
        <w:t>2</w:t>
      </w:r>
      <w:r>
        <w:rPr>
          <w:rFonts w:hint="eastAsia"/>
        </w:rPr>
        <w:t>号）要求进行考察，重点了解被考察人员在校期间的思想情况、德才表现、学习成绩和本人意愿等。</w:t>
      </w:r>
    </w:p>
    <w:p w:rsidR="00B64205" w:rsidRDefault="00B64205" w:rsidP="00B64205">
      <w:r>
        <w:t xml:space="preserve"> </w:t>
      </w:r>
    </w:p>
    <w:p w:rsidR="00B64205" w:rsidRDefault="00B64205" w:rsidP="00B64205">
      <w:pPr>
        <w:rPr>
          <w:rFonts w:hint="eastAsia"/>
        </w:rPr>
      </w:pPr>
      <w:r>
        <w:rPr>
          <w:rFonts w:hint="eastAsia"/>
        </w:rPr>
        <w:t xml:space="preserve">　　（五）公示和录用</w:t>
      </w:r>
    </w:p>
    <w:p w:rsidR="00B64205" w:rsidRDefault="00B64205" w:rsidP="00B64205">
      <w:r>
        <w:t xml:space="preserve"> </w:t>
      </w:r>
    </w:p>
    <w:p w:rsidR="00B64205" w:rsidRDefault="00B64205" w:rsidP="00B64205">
      <w:pPr>
        <w:rPr>
          <w:rFonts w:hint="eastAsia"/>
        </w:rPr>
      </w:pPr>
      <w:r>
        <w:rPr>
          <w:rFonts w:hint="eastAsia"/>
        </w:rPr>
        <w:t xml:space="preserve">　　综合考虑考试综合成绩、体检结果和考察情况，确定拟录用人员。优先考虑录用符合下列条件之一的人员：</w:t>
      </w:r>
      <w:r>
        <w:rPr>
          <w:rFonts w:hint="eastAsia"/>
        </w:rPr>
        <w:t>1.</w:t>
      </w:r>
      <w:r>
        <w:rPr>
          <w:rFonts w:hint="eastAsia"/>
        </w:rPr>
        <w:t>中共党员（含预备党员）；</w:t>
      </w:r>
      <w:r>
        <w:rPr>
          <w:rFonts w:hint="eastAsia"/>
        </w:rPr>
        <w:t>2.</w:t>
      </w:r>
      <w:r>
        <w:rPr>
          <w:rFonts w:hint="eastAsia"/>
        </w:rPr>
        <w:t>优秀学生干部；</w:t>
      </w:r>
      <w:r>
        <w:rPr>
          <w:rFonts w:hint="eastAsia"/>
        </w:rPr>
        <w:t>3.</w:t>
      </w:r>
      <w:r>
        <w:rPr>
          <w:rFonts w:hint="eastAsia"/>
        </w:rPr>
        <w:t>获得校级以上奖励人员；</w:t>
      </w:r>
      <w:r>
        <w:rPr>
          <w:rFonts w:hint="eastAsia"/>
        </w:rPr>
        <w:t>4.</w:t>
      </w:r>
      <w:r>
        <w:rPr>
          <w:rFonts w:hint="eastAsia"/>
        </w:rPr>
        <w:t>有参军入伍经历的毕业生。</w:t>
      </w:r>
    </w:p>
    <w:p w:rsidR="00B64205" w:rsidRDefault="00B64205" w:rsidP="00B64205">
      <w:r>
        <w:t xml:space="preserve"> </w:t>
      </w:r>
    </w:p>
    <w:p w:rsidR="00B64205" w:rsidRDefault="00B64205" w:rsidP="00B64205">
      <w:pPr>
        <w:rPr>
          <w:rFonts w:hint="eastAsia"/>
        </w:rPr>
      </w:pPr>
      <w:r>
        <w:rPr>
          <w:rFonts w:hint="eastAsia"/>
        </w:rPr>
        <w:t xml:space="preserve">　　在南海先锋网向社会公示拟录用人员名单，公示时间为</w:t>
      </w:r>
      <w:r>
        <w:rPr>
          <w:rFonts w:hint="eastAsia"/>
        </w:rPr>
        <w:t>7</w:t>
      </w:r>
      <w:r>
        <w:rPr>
          <w:rFonts w:hint="eastAsia"/>
        </w:rPr>
        <w:t>天。公示内容包括职位名称、拟录用人员姓名、性别、准考证号、学历、毕业院校，同时公布举报电话，接受实名举报。</w:t>
      </w:r>
    </w:p>
    <w:p w:rsidR="00B64205" w:rsidRDefault="00B64205" w:rsidP="00B64205">
      <w:r>
        <w:t xml:space="preserve"> </w:t>
      </w:r>
    </w:p>
    <w:p w:rsidR="00B64205" w:rsidRDefault="00B64205" w:rsidP="00B64205">
      <w:pPr>
        <w:rPr>
          <w:rFonts w:hint="eastAsia"/>
        </w:rPr>
      </w:pPr>
      <w:r>
        <w:rPr>
          <w:rFonts w:hint="eastAsia"/>
        </w:rPr>
        <w:t xml:space="preserve">　　公示无异议的或者不影响录用的，由省委组织部与拟录用人员签订高校毕业生就业协议，待毕业后具备录用条件时办理录用手续；对反映有不符合公务员录用有关规定并查有实据的，不予录用；对反映有严重问题一时难以查实的，暂缓录用，并在</w:t>
      </w:r>
      <w:r>
        <w:rPr>
          <w:rFonts w:hint="eastAsia"/>
        </w:rPr>
        <w:t>20</w:t>
      </w:r>
      <w:r>
        <w:rPr>
          <w:rFonts w:hint="eastAsia"/>
        </w:rPr>
        <w:t>个工作日内查实并做出结论后再决定是否录用。</w:t>
      </w:r>
    </w:p>
    <w:p w:rsidR="00B64205" w:rsidRDefault="00B64205" w:rsidP="00B64205">
      <w:r>
        <w:t xml:space="preserve"> </w:t>
      </w:r>
    </w:p>
    <w:p w:rsidR="00B64205" w:rsidRDefault="00B64205" w:rsidP="00B64205">
      <w:pPr>
        <w:rPr>
          <w:rFonts w:hint="eastAsia"/>
        </w:rPr>
      </w:pPr>
      <w:r>
        <w:rPr>
          <w:rFonts w:hint="eastAsia"/>
        </w:rPr>
        <w:t xml:space="preserve">　　（六）管理使用</w:t>
      </w:r>
    </w:p>
    <w:p w:rsidR="00B64205" w:rsidRDefault="00B64205" w:rsidP="00B64205">
      <w:r>
        <w:t xml:space="preserve"> </w:t>
      </w:r>
    </w:p>
    <w:p w:rsidR="00B64205" w:rsidRDefault="00B64205" w:rsidP="00B64205">
      <w:pPr>
        <w:rPr>
          <w:rFonts w:hint="eastAsia"/>
        </w:rPr>
      </w:pPr>
      <w:r>
        <w:rPr>
          <w:rFonts w:hint="eastAsia"/>
        </w:rPr>
        <w:t xml:space="preserve">　　选调生由省委组织部统一分配，录用后根据各市县、各单位需求，结合选调生学历及所学专业统筹安排工作单位。大学本科毕业生一般安排到乡镇（街道）和县（市、区）机关工作；硕士毕业生一般安排到县（市、区）和地级市机关工作；博士毕业生一般安排到地级市和省直机关工作。安排到地级市和省直机关工作的，原则上应毕业于原“</w:t>
      </w:r>
      <w:r>
        <w:rPr>
          <w:rFonts w:hint="eastAsia"/>
        </w:rPr>
        <w:t>985</w:t>
      </w:r>
      <w:r>
        <w:rPr>
          <w:rFonts w:hint="eastAsia"/>
        </w:rPr>
        <w:t>”、“</w:t>
      </w:r>
      <w:r>
        <w:rPr>
          <w:rFonts w:hint="eastAsia"/>
        </w:rPr>
        <w:t>211</w:t>
      </w:r>
      <w:r>
        <w:rPr>
          <w:rFonts w:hint="eastAsia"/>
        </w:rPr>
        <w:t>”工程高校，“双一流”高校。</w:t>
      </w:r>
    </w:p>
    <w:p w:rsidR="00B64205" w:rsidRDefault="00B64205" w:rsidP="00B64205">
      <w:r>
        <w:lastRenderedPageBreak/>
        <w:t xml:space="preserve"> </w:t>
      </w:r>
    </w:p>
    <w:p w:rsidR="00B64205" w:rsidRDefault="00B64205" w:rsidP="00B64205">
      <w:pPr>
        <w:rPr>
          <w:rFonts w:hint="eastAsia"/>
        </w:rPr>
      </w:pPr>
      <w:r>
        <w:rPr>
          <w:rFonts w:hint="eastAsia"/>
        </w:rPr>
        <w:t xml:space="preserve">　　分配到县（市、区）、乡镇（街道）工作的，录用后到村任职</w:t>
      </w:r>
      <w:r>
        <w:rPr>
          <w:rFonts w:hint="eastAsia"/>
        </w:rPr>
        <w:t>2</w:t>
      </w:r>
      <w:r>
        <w:rPr>
          <w:rFonts w:hint="eastAsia"/>
        </w:rPr>
        <w:t>年；分配到地级市、省直机关工作的，在录用后或试用期满后，可结合本单位定点扶贫等工作，到对口的县（市、区）、乡镇（街道）进行基层锻炼，时间为</w:t>
      </w:r>
      <w:r>
        <w:rPr>
          <w:rFonts w:hint="eastAsia"/>
        </w:rPr>
        <w:t>2</w:t>
      </w:r>
      <w:r>
        <w:rPr>
          <w:rFonts w:hint="eastAsia"/>
        </w:rPr>
        <w:t>年，并至少安排</w:t>
      </w:r>
      <w:r>
        <w:rPr>
          <w:rFonts w:hint="eastAsia"/>
        </w:rPr>
        <w:t>1</w:t>
      </w:r>
      <w:r>
        <w:rPr>
          <w:rFonts w:hint="eastAsia"/>
        </w:rPr>
        <w:t>年时间到村任职。选调生在村任职期间，履行大学生村官有关职责，按照大学生村官管理。一年试用期满经考核合格后，按《新录用公务员任职定级规定》进行任职定级。</w:t>
      </w:r>
    </w:p>
    <w:p w:rsidR="00B64205" w:rsidRDefault="00B64205" w:rsidP="00B64205">
      <w:r>
        <w:t xml:space="preserve"> </w:t>
      </w:r>
    </w:p>
    <w:p w:rsidR="00B64205" w:rsidRDefault="00B64205" w:rsidP="00B64205">
      <w:pPr>
        <w:rPr>
          <w:rFonts w:hint="eastAsia"/>
        </w:rPr>
      </w:pPr>
      <w:r>
        <w:rPr>
          <w:rFonts w:hint="eastAsia"/>
        </w:rPr>
        <w:t xml:space="preserve">　　被录用的选调生须服从组织分配，如无正当理由不服从分配者取消录用资格。</w:t>
      </w:r>
    </w:p>
    <w:p w:rsidR="00B64205" w:rsidRDefault="00B64205" w:rsidP="00B64205">
      <w:r>
        <w:t xml:space="preserve"> </w:t>
      </w:r>
    </w:p>
    <w:p w:rsidR="00B64205" w:rsidRDefault="00B64205" w:rsidP="00B64205">
      <w:pPr>
        <w:rPr>
          <w:rFonts w:hint="eastAsia"/>
        </w:rPr>
      </w:pPr>
      <w:r>
        <w:rPr>
          <w:rFonts w:hint="eastAsia"/>
        </w:rPr>
        <w:t xml:space="preserve">　　（七）政策待遇</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1.</w:t>
      </w:r>
      <w:r>
        <w:rPr>
          <w:rFonts w:hint="eastAsia"/>
        </w:rPr>
        <w:t>对选调生的培养，纳入我省年轻干部培养总体规划，与省管优秀年轻干部库人选一道，同等培养、同等管理。</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2.</w:t>
      </w:r>
      <w:r>
        <w:rPr>
          <w:rFonts w:hint="eastAsia"/>
        </w:rPr>
        <w:t>选调生任职定级后，可根据工作需要、专业特长和个人意愿，按照人岗相适原则，采取双向挂职锻炼的方式提升工作水平。</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3.</w:t>
      </w:r>
      <w:r>
        <w:rPr>
          <w:rFonts w:hint="eastAsia"/>
        </w:rPr>
        <w:t>对表现突出的选调生，根据工作需要和个人条件，择优选拔进县（市、区）、乡镇（街道）党政领导班子或交流到上级机关和重要岗位。</w:t>
      </w:r>
    </w:p>
    <w:p w:rsidR="00B64205" w:rsidRDefault="00B64205" w:rsidP="00B64205">
      <w:r>
        <w:t xml:space="preserve"> </w:t>
      </w:r>
    </w:p>
    <w:p w:rsidR="00B64205" w:rsidRDefault="00B64205" w:rsidP="00B64205">
      <w:pPr>
        <w:rPr>
          <w:rFonts w:hint="eastAsia"/>
        </w:rPr>
      </w:pPr>
      <w:r>
        <w:rPr>
          <w:rFonts w:hint="eastAsia"/>
        </w:rPr>
        <w:t xml:space="preserve">　　</w:t>
      </w:r>
      <w:r>
        <w:rPr>
          <w:rFonts w:hint="eastAsia"/>
        </w:rPr>
        <w:t>4.</w:t>
      </w:r>
      <w:r>
        <w:rPr>
          <w:rFonts w:hint="eastAsia"/>
        </w:rPr>
        <w:t>在省直机关或地级市机关公开遴选工作中，每次拿出一定比例定向招录在地级市以下党政机关工作的选调生。</w:t>
      </w:r>
    </w:p>
    <w:p w:rsidR="00B64205" w:rsidRDefault="00B64205" w:rsidP="00B64205">
      <w:r>
        <w:t xml:space="preserve"> </w:t>
      </w:r>
    </w:p>
    <w:p w:rsidR="00B64205" w:rsidRDefault="00B64205" w:rsidP="00B64205">
      <w:pPr>
        <w:rPr>
          <w:rFonts w:hint="eastAsia"/>
        </w:rPr>
      </w:pPr>
      <w:r>
        <w:rPr>
          <w:rFonts w:hint="eastAsia"/>
        </w:rPr>
        <w:t xml:space="preserve">　　四、其他事项</w:t>
      </w:r>
    </w:p>
    <w:p w:rsidR="00B64205" w:rsidRDefault="00B64205" w:rsidP="00B64205">
      <w:r>
        <w:t xml:space="preserve"> </w:t>
      </w:r>
    </w:p>
    <w:p w:rsidR="00B64205" w:rsidRDefault="00B64205" w:rsidP="00B64205">
      <w:pPr>
        <w:rPr>
          <w:rFonts w:hint="eastAsia"/>
        </w:rPr>
      </w:pPr>
      <w:r>
        <w:rPr>
          <w:rFonts w:hint="eastAsia"/>
        </w:rPr>
        <w:t xml:space="preserve">　　（一）招录工作期间，报考人员应及时关注招录工作信息，保持联系电话畅通。</w:t>
      </w:r>
    </w:p>
    <w:p w:rsidR="00B64205" w:rsidRDefault="00B64205" w:rsidP="00B64205">
      <w:r>
        <w:t xml:space="preserve"> </w:t>
      </w:r>
    </w:p>
    <w:p w:rsidR="00B64205" w:rsidRDefault="00B64205" w:rsidP="00B64205">
      <w:pPr>
        <w:rPr>
          <w:rFonts w:hint="eastAsia"/>
        </w:rPr>
      </w:pPr>
      <w:r>
        <w:rPr>
          <w:rFonts w:hint="eastAsia"/>
        </w:rPr>
        <w:t xml:space="preserve">　　（二）在招录程序中体检或考察不合格的，不再进行递补。</w:t>
      </w:r>
    </w:p>
    <w:p w:rsidR="00B64205" w:rsidRDefault="00B64205" w:rsidP="00B64205">
      <w:r>
        <w:t xml:space="preserve"> </w:t>
      </w:r>
    </w:p>
    <w:p w:rsidR="00B64205" w:rsidRDefault="00B64205" w:rsidP="00B64205">
      <w:pPr>
        <w:rPr>
          <w:rFonts w:hint="eastAsia"/>
        </w:rPr>
      </w:pPr>
      <w:r>
        <w:rPr>
          <w:rFonts w:hint="eastAsia"/>
        </w:rPr>
        <w:t xml:space="preserve">　　（三）被录用人员在本省党政机关最低服务年限为</w:t>
      </w:r>
      <w:r>
        <w:rPr>
          <w:rFonts w:hint="eastAsia"/>
        </w:rPr>
        <w:t>5</w:t>
      </w:r>
      <w:r>
        <w:rPr>
          <w:rFonts w:hint="eastAsia"/>
        </w:rPr>
        <w:t>年（含试用期）。</w:t>
      </w:r>
    </w:p>
    <w:p w:rsidR="00B64205" w:rsidRDefault="00B64205" w:rsidP="00B64205">
      <w:r>
        <w:t xml:space="preserve"> </w:t>
      </w:r>
    </w:p>
    <w:p w:rsidR="00B64205" w:rsidRDefault="00B64205" w:rsidP="00B64205">
      <w:pPr>
        <w:rPr>
          <w:rFonts w:hint="eastAsia"/>
        </w:rPr>
      </w:pPr>
      <w:r>
        <w:rPr>
          <w:rFonts w:hint="eastAsia"/>
        </w:rPr>
        <w:t xml:space="preserve">　　（四）咨询电话：</w:t>
      </w:r>
      <w:r>
        <w:rPr>
          <w:rFonts w:hint="eastAsia"/>
        </w:rPr>
        <w:t>0898</w:t>
      </w:r>
      <w:r>
        <w:rPr>
          <w:rFonts w:hint="eastAsia"/>
        </w:rPr>
        <w:t>—</w:t>
      </w:r>
      <w:r>
        <w:rPr>
          <w:rFonts w:hint="eastAsia"/>
        </w:rPr>
        <w:t>65371866</w:t>
      </w:r>
      <w:r>
        <w:rPr>
          <w:rFonts w:hint="eastAsia"/>
        </w:rPr>
        <w:t>（办公）</w:t>
      </w:r>
      <w:r>
        <w:rPr>
          <w:rFonts w:hint="eastAsia"/>
        </w:rPr>
        <w:t xml:space="preserve">   0898</w:t>
      </w:r>
      <w:r>
        <w:rPr>
          <w:rFonts w:hint="eastAsia"/>
        </w:rPr>
        <w:t>—</w:t>
      </w:r>
      <w:r>
        <w:rPr>
          <w:rFonts w:hint="eastAsia"/>
        </w:rPr>
        <w:t>65220911</w:t>
      </w:r>
      <w:r>
        <w:rPr>
          <w:rFonts w:hint="eastAsia"/>
        </w:rPr>
        <w:t>（传真）。</w:t>
      </w:r>
    </w:p>
    <w:p w:rsidR="00907FF7" w:rsidRPr="00B64205" w:rsidRDefault="00907FF7" w:rsidP="00B64205">
      <w:pPr>
        <w:rPr>
          <w:rFonts w:hint="eastAsia"/>
        </w:rPr>
      </w:pPr>
    </w:p>
    <w:sectPr w:rsidR="00907FF7" w:rsidRPr="00B64205" w:rsidSect="00907F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4205"/>
    <w:rsid w:val="00907FF7"/>
    <w:rsid w:val="00B642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604530">
      <w:bodyDiv w:val="1"/>
      <w:marLeft w:val="0"/>
      <w:marRight w:val="0"/>
      <w:marTop w:val="0"/>
      <w:marBottom w:val="0"/>
      <w:divBdr>
        <w:top w:val="none" w:sz="0" w:space="0" w:color="auto"/>
        <w:left w:val="none" w:sz="0" w:space="0" w:color="auto"/>
        <w:bottom w:val="none" w:sz="0" w:space="0" w:color="auto"/>
        <w:right w:val="none" w:sz="0" w:space="0" w:color="auto"/>
      </w:divBdr>
      <w:divsChild>
        <w:div w:id="653798230">
          <w:marLeft w:val="0"/>
          <w:marRight w:val="0"/>
          <w:marTop w:val="0"/>
          <w:marBottom w:val="0"/>
          <w:divBdr>
            <w:top w:val="none" w:sz="0" w:space="0" w:color="auto"/>
            <w:left w:val="none" w:sz="0" w:space="0" w:color="auto"/>
            <w:bottom w:val="none" w:sz="0" w:space="0" w:color="auto"/>
            <w:right w:val="none" w:sz="0" w:space="0" w:color="auto"/>
          </w:divBdr>
        </w:div>
        <w:div w:id="488205817">
          <w:marLeft w:val="0"/>
          <w:marRight w:val="0"/>
          <w:marTop w:val="0"/>
          <w:marBottom w:val="0"/>
          <w:divBdr>
            <w:top w:val="none" w:sz="0" w:space="0" w:color="auto"/>
            <w:left w:val="none" w:sz="0" w:space="0" w:color="auto"/>
            <w:bottom w:val="none" w:sz="0" w:space="0" w:color="auto"/>
            <w:right w:val="none" w:sz="0" w:space="0" w:color="auto"/>
          </w:divBdr>
        </w:div>
        <w:div w:id="590359939">
          <w:marLeft w:val="0"/>
          <w:marRight w:val="0"/>
          <w:marTop w:val="0"/>
          <w:marBottom w:val="0"/>
          <w:divBdr>
            <w:top w:val="none" w:sz="0" w:space="0" w:color="auto"/>
            <w:left w:val="none" w:sz="0" w:space="0" w:color="auto"/>
            <w:bottom w:val="none" w:sz="0" w:space="0" w:color="auto"/>
            <w:right w:val="none" w:sz="0" w:space="0" w:color="auto"/>
          </w:divBdr>
        </w:div>
        <w:div w:id="286203145">
          <w:marLeft w:val="0"/>
          <w:marRight w:val="0"/>
          <w:marTop w:val="0"/>
          <w:marBottom w:val="0"/>
          <w:divBdr>
            <w:top w:val="none" w:sz="0" w:space="0" w:color="auto"/>
            <w:left w:val="none" w:sz="0" w:space="0" w:color="auto"/>
            <w:bottom w:val="none" w:sz="0" w:space="0" w:color="auto"/>
            <w:right w:val="none" w:sz="0" w:space="0" w:color="auto"/>
          </w:divBdr>
        </w:div>
        <w:div w:id="2013333262">
          <w:marLeft w:val="0"/>
          <w:marRight w:val="0"/>
          <w:marTop w:val="0"/>
          <w:marBottom w:val="0"/>
          <w:divBdr>
            <w:top w:val="none" w:sz="0" w:space="0" w:color="auto"/>
            <w:left w:val="none" w:sz="0" w:space="0" w:color="auto"/>
            <w:bottom w:val="none" w:sz="0" w:space="0" w:color="auto"/>
            <w:right w:val="none" w:sz="0" w:space="0" w:color="auto"/>
          </w:divBdr>
        </w:div>
        <w:div w:id="1068302430">
          <w:marLeft w:val="0"/>
          <w:marRight w:val="0"/>
          <w:marTop w:val="0"/>
          <w:marBottom w:val="0"/>
          <w:divBdr>
            <w:top w:val="none" w:sz="0" w:space="0" w:color="auto"/>
            <w:left w:val="none" w:sz="0" w:space="0" w:color="auto"/>
            <w:bottom w:val="none" w:sz="0" w:space="0" w:color="auto"/>
            <w:right w:val="none" w:sz="0" w:space="0" w:color="auto"/>
          </w:divBdr>
        </w:div>
        <w:div w:id="477654233">
          <w:marLeft w:val="0"/>
          <w:marRight w:val="0"/>
          <w:marTop w:val="0"/>
          <w:marBottom w:val="0"/>
          <w:divBdr>
            <w:top w:val="none" w:sz="0" w:space="0" w:color="auto"/>
            <w:left w:val="none" w:sz="0" w:space="0" w:color="auto"/>
            <w:bottom w:val="none" w:sz="0" w:space="0" w:color="auto"/>
            <w:right w:val="none" w:sz="0" w:space="0" w:color="auto"/>
          </w:divBdr>
        </w:div>
        <w:div w:id="1748258310">
          <w:marLeft w:val="0"/>
          <w:marRight w:val="0"/>
          <w:marTop w:val="0"/>
          <w:marBottom w:val="0"/>
          <w:divBdr>
            <w:top w:val="none" w:sz="0" w:space="0" w:color="auto"/>
            <w:left w:val="none" w:sz="0" w:space="0" w:color="auto"/>
            <w:bottom w:val="none" w:sz="0" w:space="0" w:color="auto"/>
            <w:right w:val="none" w:sz="0" w:space="0" w:color="auto"/>
          </w:divBdr>
        </w:div>
        <w:div w:id="1386565062">
          <w:marLeft w:val="0"/>
          <w:marRight w:val="0"/>
          <w:marTop w:val="0"/>
          <w:marBottom w:val="0"/>
          <w:divBdr>
            <w:top w:val="none" w:sz="0" w:space="0" w:color="auto"/>
            <w:left w:val="none" w:sz="0" w:space="0" w:color="auto"/>
            <w:bottom w:val="none" w:sz="0" w:space="0" w:color="auto"/>
            <w:right w:val="none" w:sz="0" w:space="0" w:color="auto"/>
          </w:divBdr>
        </w:div>
        <w:div w:id="1364015827">
          <w:marLeft w:val="0"/>
          <w:marRight w:val="0"/>
          <w:marTop w:val="0"/>
          <w:marBottom w:val="0"/>
          <w:divBdr>
            <w:top w:val="none" w:sz="0" w:space="0" w:color="auto"/>
            <w:left w:val="none" w:sz="0" w:space="0" w:color="auto"/>
            <w:bottom w:val="none" w:sz="0" w:space="0" w:color="auto"/>
            <w:right w:val="none" w:sz="0" w:space="0" w:color="auto"/>
          </w:divBdr>
        </w:div>
        <w:div w:id="1327319700">
          <w:marLeft w:val="0"/>
          <w:marRight w:val="0"/>
          <w:marTop w:val="0"/>
          <w:marBottom w:val="0"/>
          <w:divBdr>
            <w:top w:val="none" w:sz="0" w:space="0" w:color="auto"/>
            <w:left w:val="none" w:sz="0" w:space="0" w:color="auto"/>
            <w:bottom w:val="none" w:sz="0" w:space="0" w:color="auto"/>
            <w:right w:val="none" w:sz="0" w:space="0" w:color="auto"/>
          </w:divBdr>
        </w:div>
        <w:div w:id="927231083">
          <w:marLeft w:val="0"/>
          <w:marRight w:val="0"/>
          <w:marTop w:val="0"/>
          <w:marBottom w:val="0"/>
          <w:divBdr>
            <w:top w:val="none" w:sz="0" w:space="0" w:color="auto"/>
            <w:left w:val="none" w:sz="0" w:space="0" w:color="auto"/>
            <w:bottom w:val="none" w:sz="0" w:space="0" w:color="auto"/>
            <w:right w:val="none" w:sz="0" w:space="0" w:color="auto"/>
          </w:divBdr>
        </w:div>
        <w:div w:id="1638995806">
          <w:marLeft w:val="0"/>
          <w:marRight w:val="0"/>
          <w:marTop w:val="0"/>
          <w:marBottom w:val="0"/>
          <w:divBdr>
            <w:top w:val="none" w:sz="0" w:space="0" w:color="auto"/>
            <w:left w:val="none" w:sz="0" w:space="0" w:color="auto"/>
            <w:bottom w:val="none" w:sz="0" w:space="0" w:color="auto"/>
            <w:right w:val="none" w:sz="0" w:space="0" w:color="auto"/>
          </w:divBdr>
        </w:div>
        <w:div w:id="74253485">
          <w:marLeft w:val="0"/>
          <w:marRight w:val="0"/>
          <w:marTop w:val="0"/>
          <w:marBottom w:val="0"/>
          <w:divBdr>
            <w:top w:val="none" w:sz="0" w:space="0" w:color="auto"/>
            <w:left w:val="none" w:sz="0" w:space="0" w:color="auto"/>
            <w:bottom w:val="none" w:sz="0" w:space="0" w:color="auto"/>
            <w:right w:val="none" w:sz="0" w:space="0" w:color="auto"/>
          </w:divBdr>
        </w:div>
        <w:div w:id="2096393374">
          <w:marLeft w:val="0"/>
          <w:marRight w:val="0"/>
          <w:marTop w:val="0"/>
          <w:marBottom w:val="0"/>
          <w:divBdr>
            <w:top w:val="none" w:sz="0" w:space="0" w:color="auto"/>
            <w:left w:val="none" w:sz="0" w:space="0" w:color="auto"/>
            <w:bottom w:val="none" w:sz="0" w:space="0" w:color="auto"/>
            <w:right w:val="none" w:sz="0" w:space="0" w:color="auto"/>
          </w:divBdr>
        </w:div>
        <w:div w:id="131220177">
          <w:marLeft w:val="0"/>
          <w:marRight w:val="0"/>
          <w:marTop w:val="0"/>
          <w:marBottom w:val="0"/>
          <w:divBdr>
            <w:top w:val="none" w:sz="0" w:space="0" w:color="auto"/>
            <w:left w:val="none" w:sz="0" w:space="0" w:color="auto"/>
            <w:bottom w:val="none" w:sz="0" w:space="0" w:color="auto"/>
            <w:right w:val="none" w:sz="0" w:space="0" w:color="auto"/>
          </w:divBdr>
        </w:div>
        <w:div w:id="1687753062">
          <w:marLeft w:val="0"/>
          <w:marRight w:val="0"/>
          <w:marTop w:val="0"/>
          <w:marBottom w:val="0"/>
          <w:divBdr>
            <w:top w:val="none" w:sz="0" w:space="0" w:color="auto"/>
            <w:left w:val="none" w:sz="0" w:space="0" w:color="auto"/>
            <w:bottom w:val="none" w:sz="0" w:space="0" w:color="auto"/>
            <w:right w:val="none" w:sz="0" w:space="0" w:color="auto"/>
          </w:divBdr>
        </w:div>
        <w:div w:id="283776026">
          <w:marLeft w:val="0"/>
          <w:marRight w:val="0"/>
          <w:marTop w:val="0"/>
          <w:marBottom w:val="0"/>
          <w:divBdr>
            <w:top w:val="none" w:sz="0" w:space="0" w:color="auto"/>
            <w:left w:val="none" w:sz="0" w:space="0" w:color="auto"/>
            <w:bottom w:val="none" w:sz="0" w:space="0" w:color="auto"/>
            <w:right w:val="none" w:sz="0" w:space="0" w:color="auto"/>
          </w:divBdr>
        </w:div>
        <w:div w:id="814487922">
          <w:marLeft w:val="0"/>
          <w:marRight w:val="0"/>
          <w:marTop w:val="0"/>
          <w:marBottom w:val="0"/>
          <w:divBdr>
            <w:top w:val="none" w:sz="0" w:space="0" w:color="auto"/>
            <w:left w:val="none" w:sz="0" w:space="0" w:color="auto"/>
            <w:bottom w:val="none" w:sz="0" w:space="0" w:color="auto"/>
            <w:right w:val="none" w:sz="0" w:space="0" w:color="auto"/>
          </w:divBdr>
        </w:div>
        <w:div w:id="854614620">
          <w:marLeft w:val="0"/>
          <w:marRight w:val="0"/>
          <w:marTop w:val="0"/>
          <w:marBottom w:val="0"/>
          <w:divBdr>
            <w:top w:val="none" w:sz="0" w:space="0" w:color="auto"/>
            <w:left w:val="none" w:sz="0" w:space="0" w:color="auto"/>
            <w:bottom w:val="none" w:sz="0" w:space="0" w:color="auto"/>
            <w:right w:val="none" w:sz="0" w:space="0" w:color="auto"/>
          </w:divBdr>
        </w:div>
        <w:div w:id="82842378">
          <w:marLeft w:val="0"/>
          <w:marRight w:val="0"/>
          <w:marTop w:val="0"/>
          <w:marBottom w:val="0"/>
          <w:divBdr>
            <w:top w:val="none" w:sz="0" w:space="0" w:color="auto"/>
            <w:left w:val="none" w:sz="0" w:space="0" w:color="auto"/>
            <w:bottom w:val="none" w:sz="0" w:space="0" w:color="auto"/>
            <w:right w:val="none" w:sz="0" w:space="0" w:color="auto"/>
          </w:divBdr>
        </w:div>
        <w:div w:id="118115685">
          <w:marLeft w:val="0"/>
          <w:marRight w:val="0"/>
          <w:marTop w:val="0"/>
          <w:marBottom w:val="0"/>
          <w:divBdr>
            <w:top w:val="none" w:sz="0" w:space="0" w:color="auto"/>
            <w:left w:val="none" w:sz="0" w:space="0" w:color="auto"/>
            <w:bottom w:val="none" w:sz="0" w:space="0" w:color="auto"/>
            <w:right w:val="none" w:sz="0" w:space="0" w:color="auto"/>
          </w:divBdr>
        </w:div>
        <w:div w:id="829369410">
          <w:marLeft w:val="0"/>
          <w:marRight w:val="0"/>
          <w:marTop w:val="0"/>
          <w:marBottom w:val="0"/>
          <w:divBdr>
            <w:top w:val="none" w:sz="0" w:space="0" w:color="auto"/>
            <w:left w:val="none" w:sz="0" w:space="0" w:color="auto"/>
            <w:bottom w:val="none" w:sz="0" w:space="0" w:color="auto"/>
            <w:right w:val="none" w:sz="0" w:space="0" w:color="auto"/>
          </w:divBdr>
        </w:div>
        <w:div w:id="1961691716">
          <w:marLeft w:val="0"/>
          <w:marRight w:val="0"/>
          <w:marTop w:val="0"/>
          <w:marBottom w:val="0"/>
          <w:divBdr>
            <w:top w:val="none" w:sz="0" w:space="0" w:color="auto"/>
            <w:left w:val="none" w:sz="0" w:space="0" w:color="auto"/>
            <w:bottom w:val="none" w:sz="0" w:space="0" w:color="auto"/>
            <w:right w:val="none" w:sz="0" w:space="0" w:color="auto"/>
          </w:divBdr>
        </w:div>
        <w:div w:id="1386297808">
          <w:marLeft w:val="0"/>
          <w:marRight w:val="0"/>
          <w:marTop w:val="0"/>
          <w:marBottom w:val="0"/>
          <w:divBdr>
            <w:top w:val="none" w:sz="0" w:space="0" w:color="auto"/>
            <w:left w:val="none" w:sz="0" w:space="0" w:color="auto"/>
            <w:bottom w:val="none" w:sz="0" w:space="0" w:color="auto"/>
            <w:right w:val="none" w:sz="0" w:space="0" w:color="auto"/>
          </w:divBdr>
        </w:div>
        <w:div w:id="2120487147">
          <w:marLeft w:val="0"/>
          <w:marRight w:val="0"/>
          <w:marTop w:val="0"/>
          <w:marBottom w:val="0"/>
          <w:divBdr>
            <w:top w:val="none" w:sz="0" w:space="0" w:color="auto"/>
            <w:left w:val="none" w:sz="0" w:space="0" w:color="auto"/>
            <w:bottom w:val="none" w:sz="0" w:space="0" w:color="auto"/>
            <w:right w:val="none" w:sz="0" w:space="0" w:color="auto"/>
          </w:divBdr>
        </w:div>
        <w:div w:id="166527778">
          <w:marLeft w:val="0"/>
          <w:marRight w:val="0"/>
          <w:marTop w:val="0"/>
          <w:marBottom w:val="0"/>
          <w:divBdr>
            <w:top w:val="none" w:sz="0" w:space="0" w:color="auto"/>
            <w:left w:val="none" w:sz="0" w:space="0" w:color="auto"/>
            <w:bottom w:val="none" w:sz="0" w:space="0" w:color="auto"/>
            <w:right w:val="none" w:sz="0" w:space="0" w:color="auto"/>
          </w:divBdr>
        </w:div>
        <w:div w:id="1206716183">
          <w:marLeft w:val="0"/>
          <w:marRight w:val="0"/>
          <w:marTop w:val="0"/>
          <w:marBottom w:val="0"/>
          <w:divBdr>
            <w:top w:val="none" w:sz="0" w:space="0" w:color="auto"/>
            <w:left w:val="none" w:sz="0" w:space="0" w:color="auto"/>
            <w:bottom w:val="none" w:sz="0" w:space="0" w:color="auto"/>
            <w:right w:val="none" w:sz="0" w:space="0" w:color="auto"/>
          </w:divBdr>
        </w:div>
        <w:div w:id="2133356288">
          <w:marLeft w:val="0"/>
          <w:marRight w:val="0"/>
          <w:marTop w:val="0"/>
          <w:marBottom w:val="0"/>
          <w:divBdr>
            <w:top w:val="none" w:sz="0" w:space="0" w:color="auto"/>
            <w:left w:val="none" w:sz="0" w:space="0" w:color="auto"/>
            <w:bottom w:val="none" w:sz="0" w:space="0" w:color="auto"/>
            <w:right w:val="none" w:sz="0" w:space="0" w:color="auto"/>
          </w:divBdr>
        </w:div>
        <w:div w:id="2041398909">
          <w:marLeft w:val="0"/>
          <w:marRight w:val="0"/>
          <w:marTop w:val="0"/>
          <w:marBottom w:val="0"/>
          <w:divBdr>
            <w:top w:val="none" w:sz="0" w:space="0" w:color="auto"/>
            <w:left w:val="none" w:sz="0" w:space="0" w:color="auto"/>
            <w:bottom w:val="none" w:sz="0" w:space="0" w:color="auto"/>
            <w:right w:val="none" w:sz="0" w:space="0" w:color="auto"/>
          </w:divBdr>
        </w:div>
        <w:div w:id="1464034924">
          <w:marLeft w:val="0"/>
          <w:marRight w:val="0"/>
          <w:marTop w:val="0"/>
          <w:marBottom w:val="0"/>
          <w:divBdr>
            <w:top w:val="none" w:sz="0" w:space="0" w:color="auto"/>
            <w:left w:val="none" w:sz="0" w:space="0" w:color="auto"/>
            <w:bottom w:val="none" w:sz="0" w:space="0" w:color="auto"/>
            <w:right w:val="none" w:sz="0" w:space="0" w:color="auto"/>
          </w:divBdr>
        </w:div>
        <w:div w:id="1761944602">
          <w:marLeft w:val="0"/>
          <w:marRight w:val="0"/>
          <w:marTop w:val="0"/>
          <w:marBottom w:val="0"/>
          <w:divBdr>
            <w:top w:val="none" w:sz="0" w:space="0" w:color="auto"/>
            <w:left w:val="none" w:sz="0" w:space="0" w:color="auto"/>
            <w:bottom w:val="none" w:sz="0" w:space="0" w:color="auto"/>
            <w:right w:val="none" w:sz="0" w:space="0" w:color="auto"/>
          </w:divBdr>
        </w:div>
        <w:div w:id="2052879135">
          <w:marLeft w:val="0"/>
          <w:marRight w:val="0"/>
          <w:marTop w:val="0"/>
          <w:marBottom w:val="0"/>
          <w:divBdr>
            <w:top w:val="none" w:sz="0" w:space="0" w:color="auto"/>
            <w:left w:val="none" w:sz="0" w:space="0" w:color="auto"/>
            <w:bottom w:val="none" w:sz="0" w:space="0" w:color="auto"/>
            <w:right w:val="none" w:sz="0" w:space="0" w:color="auto"/>
          </w:divBdr>
        </w:div>
        <w:div w:id="617487260">
          <w:marLeft w:val="0"/>
          <w:marRight w:val="0"/>
          <w:marTop w:val="0"/>
          <w:marBottom w:val="0"/>
          <w:divBdr>
            <w:top w:val="none" w:sz="0" w:space="0" w:color="auto"/>
            <w:left w:val="none" w:sz="0" w:space="0" w:color="auto"/>
            <w:bottom w:val="none" w:sz="0" w:space="0" w:color="auto"/>
            <w:right w:val="none" w:sz="0" w:space="0" w:color="auto"/>
          </w:divBdr>
        </w:div>
        <w:div w:id="1080565031">
          <w:marLeft w:val="0"/>
          <w:marRight w:val="0"/>
          <w:marTop w:val="0"/>
          <w:marBottom w:val="0"/>
          <w:divBdr>
            <w:top w:val="none" w:sz="0" w:space="0" w:color="auto"/>
            <w:left w:val="none" w:sz="0" w:space="0" w:color="auto"/>
            <w:bottom w:val="none" w:sz="0" w:space="0" w:color="auto"/>
            <w:right w:val="none" w:sz="0" w:space="0" w:color="auto"/>
          </w:divBdr>
        </w:div>
        <w:div w:id="2146699833">
          <w:marLeft w:val="0"/>
          <w:marRight w:val="0"/>
          <w:marTop w:val="0"/>
          <w:marBottom w:val="0"/>
          <w:divBdr>
            <w:top w:val="none" w:sz="0" w:space="0" w:color="auto"/>
            <w:left w:val="none" w:sz="0" w:space="0" w:color="auto"/>
            <w:bottom w:val="none" w:sz="0" w:space="0" w:color="auto"/>
            <w:right w:val="none" w:sz="0" w:space="0" w:color="auto"/>
          </w:divBdr>
        </w:div>
        <w:div w:id="1048142869">
          <w:marLeft w:val="0"/>
          <w:marRight w:val="0"/>
          <w:marTop w:val="0"/>
          <w:marBottom w:val="0"/>
          <w:divBdr>
            <w:top w:val="none" w:sz="0" w:space="0" w:color="auto"/>
            <w:left w:val="none" w:sz="0" w:space="0" w:color="auto"/>
            <w:bottom w:val="none" w:sz="0" w:space="0" w:color="auto"/>
            <w:right w:val="none" w:sz="0" w:space="0" w:color="auto"/>
          </w:divBdr>
        </w:div>
        <w:div w:id="550045632">
          <w:marLeft w:val="0"/>
          <w:marRight w:val="0"/>
          <w:marTop w:val="0"/>
          <w:marBottom w:val="0"/>
          <w:divBdr>
            <w:top w:val="none" w:sz="0" w:space="0" w:color="auto"/>
            <w:left w:val="none" w:sz="0" w:space="0" w:color="auto"/>
            <w:bottom w:val="none" w:sz="0" w:space="0" w:color="auto"/>
            <w:right w:val="none" w:sz="0" w:space="0" w:color="auto"/>
          </w:divBdr>
        </w:div>
        <w:div w:id="1775176152">
          <w:marLeft w:val="0"/>
          <w:marRight w:val="0"/>
          <w:marTop w:val="0"/>
          <w:marBottom w:val="0"/>
          <w:divBdr>
            <w:top w:val="none" w:sz="0" w:space="0" w:color="auto"/>
            <w:left w:val="none" w:sz="0" w:space="0" w:color="auto"/>
            <w:bottom w:val="none" w:sz="0" w:space="0" w:color="auto"/>
            <w:right w:val="none" w:sz="0" w:space="0" w:color="auto"/>
          </w:divBdr>
        </w:div>
        <w:div w:id="910120287">
          <w:marLeft w:val="0"/>
          <w:marRight w:val="0"/>
          <w:marTop w:val="0"/>
          <w:marBottom w:val="0"/>
          <w:divBdr>
            <w:top w:val="none" w:sz="0" w:space="0" w:color="auto"/>
            <w:left w:val="none" w:sz="0" w:space="0" w:color="auto"/>
            <w:bottom w:val="none" w:sz="0" w:space="0" w:color="auto"/>
            <w:right w:val="none" w:sz="0" w:space="0" w:color="auto"/>
          </w:divBdr>
        </w:div>
        <w:div w:id="991980040">
          <w:marLeft w:val="0"/>
          <w:marRight w:val="0"/>
          <w:marTop w:val="0"/>
          <w:marBottom w:val="0"/>
          <w:divBdr>
            <w:top w:val="none" w:sz="0" w:space="0" w:color="auto"/>
            <w:left w:val="none" w:sz="0" w:space="0" w:color="auto"/>
            <w:bottom w:val="none" w:sz="0" w:space="0" w:color="auto"/>
            <w:right w:val="none" w:sz="0" w:space="0" w:color="auto"/>
          </w:divBdr>
        </w:div>
        <w:div w:id="1305500011">
          <w:marLeft w:val="0"/>
          <w:marRight w:val="0"/>
          <w:marTop w:val="0"/>
          <w:marBottom w:val="0"/>
          <w:divBdr>
            <w:top w:val="none" w:sz="0" w:space="0" w:color="auto"/>
            <w:left w:val="none" w:sz="0" w:space="0" w:color="auto"/>
            <w:bottom w:val="none" w:sz="0" w:space="0" w:color="auto"/>
            <w:right w:val="none" w:sz="0" w:space="0" w:color="auto"/>
          </w:divBdr>
        </w:div>
        <w:div w:id="57166676">
          <w:marLeft w:val="0"/>
          <w:marRight w:val="0"/>
          <w:marTop w:val="0"/>
          <w:marBottom w:val="0"/>
          <w:divBdr>
            <w:top w:val="none" w:sz="0" w:space="0" w:color="auto"/>
            <w:left w:val="none" w:sz="0" w:space="0" w:color="auto"/>
            <w:bottom w:val="none" w:sz="0" w:space="0" w:color="auto"/>
            <w:right w:val="none" w:sz="0" w:space="0" w:color="auto"/>
          </w:divBdr>
        </w:div>
        <w:div w:id="1813911064">
          <w:marLeft w:val="0"/>
          <w:marRight w:val="0"/>
          <w:marTop w:val="0"/>
          <w:marBottom w:val="0"/>
          <w:divBdr>
            <w:top w:val="none" w:sz="0" w:space="0" w:color="auto"/>
            <w:left w:val="none" w:sz="0" w:space="0" w:color="auto"/>
            <w:bottom w:val="none" w:sz="0" w:space="0" w:color="auto"/>
            <w:right w:val="none" w:sz="0" w:space="0" w:color="auto"/>
          </w:divBdr>
        </w:div>
        <w:div w:id="439642705">
          <w:marLeft w:val="0"/>
          <w:marRight w:val="0"/>
          <w:marTop w:val="0"/>
          <w:marBottom w:val="0"/>
          <w:divBdr>
            <w:top w:val="none" w:sz="0" w:space="0" w:color="auto"/>
            <w:left w:val="none" w:sz="0" w:space="0" w:color="auto"/>
            <w:bottom w:val="none" w:sz="0" w:space="0" w:color="auto"/>
            <w:right w:val="none" w:sz="0" w:space="0" w:color="auto"/>
          </w:divBdr>
        </w:div>
        <w:div w:id="1220632677">
          <w:marLeft w:val="0"/>
          <w:marRight w:val="0"/>
          <w:marTop w:val="0"/>
          <w:marBottom w:val="0"/>
          <w:divBdr>
            <w:top w:val="none" w:sz="0" w:space="0" w:color="auto"/>
            <w:left w:val="none" w:sz="0" w:space="0" w:color="auto"/>
            <w:bottom w:val="none" w:sz="0" w:space="0" w:color="auto"/>
            <w:right w:val="none" w:sz="0" w:space="0" w:color="auto"/>
          </w:divBdr>
        </w:div>
        <w:div w:id="668823645">
          <w:marLeft w:val="0"/>
          <w:marRight w:val="0"/>
          <w:marTop w:val="0"/>
          <w:marBottom w:val="0"/>
          <w:divBdr>
            <w:top w:val="none" w:sz="0" w:space="0" w:color="auto"/>
            <w:left w:val="none" w:sz="0" w:space="0" w:color="auto"/>
            <w:bottom w:val="none" w:sz="0" w:space="0" w:color="auto"/>
            <w:right w:val="none" w:sz="0" w:space="0" w:color="auto"/>
          </w:divBdr>
        </w:div>
        <w:div w:id="998578597">
          <w:marLeft w:val="0"/>
          <w:marRight w:val="0"/>
          <w:marTop w:val="0"/>
          <w:marBottom w:val="0"/>
          <w:divBdr>
            <w:top w:val="none" w:sz="0" w:space="0" w:color="auto"/>
            <w:left w:val="none" w:sz="0" w:space="0" w:color="auto"/>
            <w:bottom w:val="none" w:sz="0" w:space="0" w:color="auto"/>
            <w:right w:val="none" w:sz="0" w:space="0" w:color="auto"/>
          </w:divBdr>
        </w:div>
        <w:div w:id="1660307733">
          <w:marLeft w:val="0"/>
          <w:marRight w:val="0"/>
          <w:marTop w:val="0"/>
          <w:marBottom w:val="0"/>
          <w:divBdr>
            <w:top w:val="none" w:sz="0" w:space="0" w:color="auto"/>
            <w:left w:val="none" w:sz="0" w:space="0" w:color="auto"/>
            <w:bottom w:val="none" w:sz="0" w:space="0" w:color="auto"/>
            <w:right w:val="none" w:sz="0" w:space="0" w:color="auto"/>
          </w:divBdr>
        </w:div>
        <w:div w:id="1053163668">
          <w:marLeft w:val="0"/>
          <w:marRight w:val="0"/>
          <w:marTop w:val="0"/>
          <w:marBottom w:val="0"/>
          <w:divBdr>
            <w:top w:val="none" w:sz="0" w:space="0" w:color="auto"/>
            <w:left w:val="none" w:sz="0" w:space="0" w:color="auto"/>
            <w:bottom w:val="none" w:sz="0" w:space="0" w:color="auto"/>
            <w:right w:val="none" w:sz="0" w:space="0" w:color="auto"/>
          </w:divBdr>
        </w:div>
        <w:div w:id="884559634">
          <w:marLeft w:val="0"/>
          <w:marRight w:val="0"/>
          <w:marTop w:val="0"/>
          <w:marBottom w:val="0"/>
          <w:divBdr>
            <w:top w:val="none" w:sz="0" w:space="0" w:color="auto"/>
            <w:left w:val="none" w:sz="0" w:space="0" w:color="auto"/>
            <w:bottom w:val="none" w:sz="0" w:space="0" w:color="auto"/>
            <w:right w:val="none" w:sz="0" w:space="0" w:color="auto"/>
          </w:divBdr>
        </w:div>
        <w:div w:id="319696607">
          <w:marLeft w:val="0"/>
          <w:marRight w:val="0"/>
          <w:marTop w:val="0"/>
          <w:marBottom w:val="0"/>
          <w:divBdr>
            <w:top w:val="none" w:sz="0" w:space="0" w:color="auto"/>
            <w:left w:val="none" w:sz="0" w:space="0" w:color="auto"/>
            <w:bottom w:val="none" w:sz="0" w:space="0" w:color="auto"/>
            <w:right w:val="none" w:sz="0" w:space="0" w:color="auto"/>
          </w:divBdr>
        </w:div>
        <w:div w:id="610283925">
          <w:marLeft w:val="0"/>
          <w:marRight w:val="0"/>
          <w:marTop w:val="0"/>
          <w:marBottom w:val="0"/>
          <w:divBdr>
            <w:top w:val="none" w:sz="0" w:space="0" w:color="auto"/>
            <w:left w:val="none" w:sz="0" w:space="0" w:color="auto"/>
            <w:bottom w:val="none" w:sz="0" w:space="0" w:color="auto"/>
            <w:right w:val="none" w:sz="0" w:space="0" w:color="auto"/>
          </w:divBdr>
        </w:div>
        <w:div w:id="767845216">
          <w:marLeft w:val="0"/>
          <w:marRight w:val="0"/>
          <w:marTop w:val="0"/>
          <w:marBottom w:val="0"/>
          <w:divBdr>
            <w:top w:val="none" w:sz="0" w:space="0" w:color="auto"/>
            <w:left w:val="none" w:sz="0" w:space="0" w:color="auto"/>
            <w:bottom w:val="none" w:sz="0" w:space="0" w:color="auto"/>
            <w:right w:val="none" w:sz="0" w:space="0" w:color="auto"/>
          </w:divBdr>
        </w:div>
        <w:div w:id="174735288">
          <w:marLeft w:val="0"/>
          <w:marRight w:val="0"/>
          <w:marTop w:val="0"/>
          <w:marBottom w:val="0"/>
          <w:divBdr>
            <w:top w:val="none" w:sz="0" w:space="0" w:color="auto"/>
            <w:left w:val="none" w:sz="0" w:space="0" w:color="auto"/>
            <w:bottom w:val="none" w:sz="0" w:space="0" w:color="auto"/>
            <w:right w:val="none" w:sz="0" w:space="0" w:color="auto"/>
          </w:divBdr>
        </w:div>
        <w:div w:id="261379535">
          <w:marLeft w:val="0"/>
          <w:marRight w:val="0"/>
          <w:marTop w:val="0"/>
          <w:marBottom w:val="0"/>
          <w:divBdr>
            <w:top w:val="none" w:sz="0" w:space="0" w:color="auto"/>
            <w:left w:val="none" w:sz="0" w:space="0" w:color="auto"/>
            <w:bottom w:val="none" w:sz="0" w:space="0" w:color="auto"/>
            <w:right w:val="none" w:sz="0" w:space="0" w:color="auto"/>
          </w:divBdr>
        </w:div>
        <w:div w:id="248665012">
          <w:marLeft w:val="0"/>
          <w:marRight w:val="0"/>
          <w:marTop w:val="0"/>
          <w:marBottom w:val="0"/>
          <w:divBdr>
            <w:top w:val="none" w:sz="0" w:space="0" w:color="auto"/>
            <w:left w:val="none" w:sz="0" w:space="0" w:color="auto"/>
            <w:bottom w:val="none" w:sz="0" w:space="0" w:color="auto"/>
            <w:right w:val="none" w:sz="0" w:space="0" w:color="auto"/>
          </w:divBdr>
        </w:div>
        <w:div w:id="1382822499">
          <w:marLeft w:val="0"/>
          <w:marRight w:val="0"/>
          <w:marTop w:val="0"/>
          <w:marBottom w:val="0"/>
          <w:divBdr>
            <w:top w:val="none" w:sz="0" w:space="0" w:color="auto"/>
            <w:left w:val="none" w:sz="0" w:space="0" w:color="auto"/>
            <w:bottom w:val="none" w:sz="0" w:space="0" w:color="auto"/>
            <w:right w:val="none" w:sz="0" w:space="0" w:color="auto"/>
          </w:divBdr>
        </w:div>
        <w:div w:id="439181004">
          <w:marLeft w:val="0"/>
          <w:marRight w:val="0"/>
          <w:marTop w:val="0"/>
          <w:marBottom w:val="0"/>
          <w:divBdr>
            <w:top w:val="none" w:sz="0" w:space="0" w:color="auto"/>
            <w:left w:val="none" w:sz="0" w:space="0" w:color="auto"/>
            <w:bottom w:val="none" w:sz="0" w:space="0" w:color="auto"/>
            <w:right w:val="none" w:sz="0" w:space="0" w:color="auto"/>
          </w:divBdr>
        </w:div>
        <w:div w:id="1606957148">
          <w:marLeft w:val="0"/>
          <w:marRight w:val="0"/>
          <w:marTop w:val="0"/>
          <w:marBottom w:val="0"/>
          <w:divBdr>
            <w:top w:val="none" w:sz="0" w:space="0" w:color="auto"/>
            <w:left w:val="none" w:sz="0" w:space="0" w:color="auto"/>
            <w:bottom w:val="none" w:sz="0" w:space="0" w:color="auto"/>
            <w:right w:val="none" w:sz="0" w:space="0" w:color="auto"/>
          </w:divBdr>
        </w:div>
        <w:div w:id="794444507">
          <w:marLeft w:val="0"/>
          <w:marRight w:val="0"/>
          <w:marTop w:val="0"/>
          <w:marBottom w:val="0"/>
          <w:divBdr>
            <w:top w:val="none" w:sz="0" w:space="0" w:color="auto"/>
            <w:left w:val="none" w:sz="0" w:space="0" w:color="auto"/>
            <w:bottom w:val="none" w:sz="0" w:space="0" w:color="auto"/>
            <w:right w:val="none" w:sz="0" w:space="0" w:color="auto"/>
          </w:divBdr>
        </w:div>
        <w:div w:id="1815678355">
          <w:marLeft w:val="0"/>
          <w:marRight w:val="0"/>
          <w:marTop w:val="0"/>
          <w:marBottom w:val="0"/>
          <w:divBdr>
            <w:top w:val="none" w:sz="0" w:space="0" w:color="auto"/>
            <w:left w:val="none" w:sz="0" w:space="0" w:color="auto"/>
            <w:bottom w:val="none" w:sz="0" w:space="0" w:color="auto"/>
            <w:right w:val="none" w:sz="0" w:space="0" w:color="auto"/>
          </w:divBdr>
        </w:div>
        <w:div w:id="978459848">
          <w:marLeft w:val="0"/>
          <w:marRight w:val="0"/>
          <w:marTop w:val="0"/>
          <w:marBottom w:val="0"/>
          <w:divBdr>
            <w:top w:val="none" w:sz="0" w:space="0" w:color="auto"/>
            <w:left w:val="none" w:sz="0" w:space="0" w:color="auto"/>
            <w:bottom w:val="none" w:sz="0" w:space="0" w:color="auto"/>
            <w:right w:val="none" w:sz="0" w:space="0" w:color="auto"/>
          </w:divBdr>
        </w:div>
        <w:div w:id="617176000">
          <w:marLeft w:val="0"/>
          <w:marRight w:val="0"/>
          <w:marTop w:val="0"/>
          <w:marBottom w:val="0"/>
          <w:divBdr>
            <w:top w:val="none" w:sz="0" w:space="0" w:color="auto"/>
            <w:left w:val="none" w:sz="0" w:space="0" w:color="auto"/>
            <w:bottom w:val="none" w:sz="0" w:space="0" w:color="auto"/>
            <w:right w:val="none" w:sz="0" w:space="0" w:color="auto"/>
          </w:divBdr>
        </w:div>
        <w:div w:id="1751540030">
          <w:marLeft w:val="0"/>
          <w:marRight w:val="0"/>
          <w:marTop w:val="0"/>
          <w:marBottom w:val="0"/>
          <w:divBdr>
            <w:top w:val="none" w:sz="0" w:space="0" w:color="auto"/>
            <w:left w:val="none" w:sz="0" w:space="0" w:color="auto"/>
            <w:bottom w:val="none" w:sz="0" w:space="0" w:color="auto"/>
            <w:right w:val="none" w:sz="0" w:space="0" w:color="auto"/>
          </w:divBdr>
        </w:div>
        <w:div w:id="569343504">
          <w:marLeft w:val="0"/>
          <w:marRight w:val="0"/>
          <w:marTop w:val="0"/>
          <w:marBottom w:val="0"/>
          <w:divBdr>
            <w:top w:val="none" w:sz="0" w:space="0" w:color="auto"/>
            <w:left w:val="none" w:sz="0" w:space="0" w:color="auto"/>
            <w:bottom w:val="none" w:sz="0" w:space="0" w:color="auto"/>
            <w:right w:val="none" w:sz="0" w:space="0" w:color="auto"/>
          </w:divBdr>
        </w:div>
        <w:div w:id="1493139038">
          <w:marLeft w:val="0"/>
          <w:marRight w:val="0"/>
          <w:marTop w:val="0"/>
          <w:marBottom w:val="0"/>
          <w:divBdr>
            <w:top w:val="none" w:sz="0" w:space="0" w:color="auto"/>
            <w:left w:val="none" w:sz="0" w:space="0" w:color="auto"/>
            <w:bottom w:val="none" w:sz="0" w:space="0" w:color="auto"/>
            <w:right w:val="none" w:sz="0" w:space="0" w:color="auto"/>
          </w:divBdr>
        </w:div>
        <w:div w:id="285280375">
          <w:marLeft w:val="0"/>
          <w:marRight w:val="0"/>
          <w:marTop w:val="0"/>
          <w:marBottom w:val="0"/>
          <w:divBdr>
            <w:top w:val="none" w:sz="0" w:space="0" w:color="auto"/>
            <w:left w:val="none" w:sz="0" w:space="0" w:color="auto"/>
            <w:bottom w:val="none" w:sz="0" w:space="0" w:color="auto"/>
            <w:right w:val="none" w:sz="0" w:space="0" w:color="auto"/>
          </w:divBdr>
        </w:div>
        <w:div w:id="928541124">
          <w:marLeft w:val="0"/>
          <w:marRight w:val="0"/>
          <w:marTop w:val="0"/>
          <w:marBottom w:val="0"/>
          <w:divBdr>
            <w:top w:val="none" w:sz="0" w:space="0" w:color="auto"/>
            <w:left w:val="none" w:sz="0" w:space="0" w:color="auto"/>
            <w:bottom w:val="none" w:sz="0" w:space="0" w:color="auto"/>
            <w:right w:val="none" w:sz="0" w:space="0" w:color="auto"/>
          </w:divBdr>
        </w:div>
        <w:div w:id="989019898">
          <w:marLeft w:val="0"/>
          <w:marRight w:val="0"/>
          <w:marTop w:val="0"/>
          <w:marBottom w:val="0"/>
          <w:divBdr>
            <w:top w:val="none" w:sz="0" w:space="0" w:color="auto"/>
            <w:left w:val="none" w:sz="0" w:space="0" w:color="auto"/>
            <w:bottom w:val="none" w:sz="0" w:space="0" w:color="auto"/>
            <w:right w:val="none" w:sz="0" w:space="0" w:color="auto"/>
          </w:divBdr>
        </w:div>
        <w:div w:id="656112408">
          <w:marLeft w:val="0"/>
          <w:marRight w:val="0"/>
          <w:marTop w:val="0"/>
          <w:marBottom w:val="0"/>
          <w:divBdr>
            <w:top w:val="none" w:sz="0" w:space="0" w:color="auto"/>
            <w:left w:val="none" w:sz="0" w:space="0" w:color="auto"/>
            <w:bottom w:val="none" w:sz="0" w:space="0" w:color="auto"/>
            <w:right w:val="none" w:sz="0" w:space="0" w:color="auto"/>
          </w:divBdr>
        </w:div>
        <w:div w:id="1657614550">
          <w:marLeft w:val="0"/>
          <w:marRight w:val="0"/>
          <w:marTop w:val="0"/>
          <w:marBottom w:val="0"/>
          <w:divBdr>
            <w:top w:val="none" w:sz="0" w:space="0" w:color="auto"/>
            <w:left w:val="none" w:sz="0" w:space="0" w:color="auto"/>
            <w:bottom w:val="none" w:sz="0" w:space="0" w:color="auto"/>
            <w:right w:val="none" w:sz="0" w:space="0" w:color="auto"/>
          </w:divBdr>
        </w:div>
        <w:div w:id="580525104">
          <w:marLeft w:val="0"/>
          <w:marRight w:val="0"/>
          <w:marTop w:val="0"/>
          <w:marBottom w:val="0"/>
          <w:divBdr>
            <w:top w:val="none" w:sz="0" w:space="0" w:color="auto"/>
            <w:left w:val="none" w:sz="0" w:space="0" w:color="auto"/>
            <w:bottom w:val="none" w:sz="0" w:space="0" w:color="auto"/>
            <w:right w:val="none" w:sz="0" w:space="0" w:color="auto"/>
          </w:divBdr>
        </w:div>
        <w:div w:id="1583446318">
          <w:marLeft w:val="0"/>
          <w:marRight w:val="0"/>
          <w:marTop w:val="0"/>
          <w:marBottom w:val="0"/>
          <w:divBdr>
            <w:top w:val="none" w:sz="0" w:space="0" w:color="auto"/>
            <w:left w:val="none" w:sz="0" w:space="0" w:color="auto"/>
            <w:bottom w:val="none" w:sz="0" w:space="0" w:color="auto"/>
            <w:right w:val="none" w:sz="0" w:space="0" w:color="auto"/>
          </w:divBdr>
        </w:div>
        <w:div w:id="410473658">
          <w:marLeft w:val="0"/>
          <w:marRight w:val="0"/>
          <w:marTop w:val="0"/>
          <w:marBottom w:val="0"/>
          <w:divBdr>
            <w:top w:val="none" w:sz="0" w:space="0" w:color="auto"/>
            <w:left w:val="none" w:sz="0" w:space="0" w:color="auto"/>
            <w:bottom w:val="none" w:sz="0" w:space="0" w:color="auto"/>
            <w:right w:val="none" w:sz="0" w:space="0" w:color="auto"/>
          </w:divBdr>
        </w:div>
        <w:div w:id="389768624">
          <w:marLeft w:val="0"/>
          <w:marRight w:val="0"/>
          <w:marTop w:val="0"/>
          <w:marBottom w:val="0"/>
          <w:divBdr>
            <w:top w:val="none" w:sz="0" w:space="0" w:color="auto"/>
            <w:left w:val="none" w:sz="0" w:space="0" w:color="auto"/>
            <w:bottom w:val="none" w:sz="0" w:space="0" w:color="auto"/>
            <w:right w:val="none" w:sz="0" w:space="0" w:color="auto"/>
          </w:divBdr>
        </w:div>
        <w:div w:id="659772700">
          <w:marLeft w:val="0"/>
          <w:marRight w:val="0"/>
          <w:marTop w:val="0"/>
          <w:marBottom w:val="0"/>
          <w:divBdr>
            <w:top w:val="none" w:sz="0" w:space="0" w:color="auto"/>
            <w:left w:val="none" w:sz="0" w:space="0" w:color="auto"/>
            <w:bottom w:val="none" w:sz="0" w:space="0" w:color="auto"/>
            <w:right w:val="none" w:sz="0" w:space="0" w:color="auto"/>
          </w:divBdr>
        </w:div>
        <w:div w:id="734160234">
          <w:marLeft w:val="0"/>
          <w:marRight w:val="0"/>
          <w:marTop w:val="0"/>
          <w:marBottom w:val="0"/>
          <w:divBdr>
            <w:top w:val="none" w:sz="0" w:space="0" w:color="auto"/>
            <w:left w:val="none" w:sz="0" w:space="0" w:color="auto"/>
            <w:bottom w:val="none" w:sz="0" w:space="0" w:color="auto"/>
            <w:right w:val="none" w:sz="0" w:space="0" w:color="auto"/>
          </w:divBdr>
        </w:div>
        <w:div w:id="923489678">
          <w:marLeft w:val="0"/>
          <w:marRight w:val="0"/>
          <w:marTop w:val="0"/>
          <w:marBottom w:val="0"/>
          <w:divBdr>
            <w:top w:val="none" w:sz="0" w:space="0" w:color="auto"/>
            <w:left w:val="none" w:sz="0" w:space="0" w:color="auto"/>
            <w:bottom w:val="none" w:sz="0" w:space="0" w:color="auto"/>
            <w:right w:val="none" w:sz="0" w:space="0" w:color="auto"/>
          </w:divBdr>
        </w:div>
        <w:div w:id="1120807327">
          <w:marLeft w:val="0"/>
          <w:marRight w:val="0"/>
          <w:marTop w:val="0"/>
          <w:marBottom w:val="0"/>
          <w:divBdr>
            <w:top w:val="none" w:sz="0" w:space="0" w:color="auto"/>
            <w:left w:val="none" w:sz="0" w:space="0" w:color="auto"/>
            <w:bottom w:val="none" w:sz="0" w:space="0" w:color="auto"/>
            <w:right w:val="none" w:sz="0" w:space="0" w:color="auto"/>
          </w:divBdr>
        </w:div>
        <w:div w:id="1378625782">
          <w:marLeft w:val="0"/>
          <w:marRight w:val="0"/>
          <w:marTop w:val="0"/>
          <w:marBottom w:val="0"/>
          <w:divBdr>
            <w:top w:val="none" w:sz="0" w:space="0" w:color="auto"/>
            <w:left w:val="none" w:sz="0" w:space="0" w:color="auto"/>
            <w:bottom w:val="none" w:sz="0" w:space="0" w:color="auto"/>
            <w:right w:val="none" w:sz="0" w:space="0" w:color="auto"/>
          </w:divBdr>
        </w:div>
        <w:div w:id="1787390233">
          <w:marLeft w:val="0"/>
          <w:marRight w:val="0"/>
          <w:marTop w:val="0"/>
          <w:marBottom w:val="0"/>
          <w:divBdr>
            <w:top w:val="none" w:sz="0" w:space="0" w:color="auto"/>
            <w:left w:val="none" w:sz="0" w:space="0" w:color="auto"/>
            <w:bottom w:val="none" w:sz="0" w:space="0" w:color="auto"/>
            <w:right w:val="none" w:sz="0" w:space="0" w:color="auto"/>
          </w:divBdr>
        </w:div>
        <w:div w:id="108859972">
          <w:marLeft w:val="0"/>
          <w:marRight w:val="0"/>
          <w:marTop w:val="0"/>
          <w:marBottom w:val="0"/>
          <w:divBdr>
            <w:top w:val="none" w:sz="0" w:space="0" w:color="auto"/>
            <w:left w:val="none" w:sz="0" w:space="0" w:color="auto"/>
            <w:bottom w:val="none" w:sz="0" w:space="0" w:color="auto"/>
            <w:right w:val="none" w:sz="0" w:space="0" w:color="auto"/>
          </w:divBdr>
        </w:div>
        <w:div w:id="999575479">
          <w:marLeft w:val="0"/>
          <w:marRight w:val="0"/>
          <w:marTop w:val="0"/>
          <w:marBottom w:val="0"/>
          <w:divBdr>
            <w:top w:val="none" w:sz="0" w:space="0" w:color="auto"/>
            <w:left w:val="none" w:sz="0" w:space="0" w:color="auto"/>
            <w:bottom w:val="none" w:sz="0" w:space="0" w:color="auto"/>
            <w:right w:val="none" w:sz="0" w:space="0" w:color="auto"/>
          </w:divBdr>
        </w:div>
        <w:div w:id="1340546145">
          <w:marLeft w:val="0"/>
          <w:marRight w:val="0"/>
          <w:marTop w:val="0"/>
          <w:marBottom w:val="0"/>
          <w:divBdr>
            <w:top w:val="none" w:sz="0" w:space="0" w:color="auto"/>
            <w:left w:val="none" w:sz="0" w:space="0" w:color="auto"/>
            <w:bottom w:val="none" w:sz="0" w:space="0" w:color="auto"/>
            <w:right w:val="none" w:sz="0" w:space="0" w:color="auto"/>
          </w:divBdr>
        </w:div>
        <w:div w:id="954101160">
          <w:marLeft w:val="0"/>
          <w:marRight w:val="0"/>
          <w:marTop w:val="0"/>
          <w:marBottom w:val="0"/>
          <w:divBdr>
            <w:top w:val="none" w:sz="0" w:space="0" w:color="auto"/>
            <w:left w:val="none" w:sz="0" w:space="0" w:color="auto"/>
            <w:bottom w:val="none" w:sz="0" w:space="0" w:color="auto"/>
            <w:right w:val="none" w:sz="0" w:space="0" w:color="auto"/>
          </w:divBdr>
        </w:div>
        <w:div w:id="1550340743">
          <w:marLeft w:val="0"/>
          <w:marRight w:val="0"/>
          <w:marTop w:val="0"/>
          <w:marBottom w:val="0"/>
          <w:divBdr>
            <w:top w:val="none" w:sz="0" w:space="0" w:color="auto"/>
            <w:left w:val="none" w:sz="0" w:space="0" w:color="auto"/>
            <w:bottom w:val="none" w:sz="0" w:space="0" w:color="auto"/>
            <w:right w:val="none" w:sz="0" w:space="0" w:color="auto"/>
          </w:divBdr>
        </w:div>
        <w:div w:id="917129347">
          <w:marLeft w:val="0"/>
          <w:marRight w:val="0"/>
          <w:marTop w:val="0"/>
          <w:marBottom w:val="0"/>
          <w:divBdr>
            <w:top w:val="none" w:sz="0" w:space="0" w:color="auto"/>
            <w:left w:val="none" w:sz="0" w:space="0" w:color="auto"/>
            <w:bottom w:val="none" w:sz="0" w:space="0" w:color="auto"/>
            <w:right w:val="none" w:sz="0" w:space="0" w:color="auto"/>
          </w:divBdr>
        </w:div>
        <w:div w:id="1663002937">
          <w:marLeft w:val="0"/>
          <w:marRight w:val="0"/>
          <w:marTop w:val="0"/>
          <w:marBottom w:val="0"/>
          <w:divBdr>
            <w:top w:val="none" w:sz="0" w:space="0" w:color="auto"/>
            <w:left w:val="none" w:sz="0" w:space="0" w:color="auto"/>
            <w:bottom w:val="none" w:sz="0" w:space="0" w:color="auto"/>
            <w:right w:val="none" w:sz="0" w:space="0" w:color="auto"/>
          </w:divBdr>
        </w:div>
        <w:div w:id="1675379010">
          <w:marLeft w:val="0"/>
          <w:marRight w:val="0"/>
          <w:marTop w:val="0"/>
          <w:marBottom w:val="0"/>
          <w:divBdr>
            <w:top w:val="none" w:sz="0" w:space="0" w:color="auto"/>
            <w:left w:val="none" w:sz="0" w:space="0" w:color="auto"/>
            <w:bottom w:val="none" w:sz="0" w:space="0" w:color="auto"/>
            <w:right w:val="none" w:sz="0" w:space="0" w:color="auto"/>
          </w:divBdr>
        </w:div>
        <w:div w:id="794980371">
          <w:marLeft w:val="0"/>
          <w:marRight w:val="0"/>
          <w:marTop w:val="0"/>
          <w:marBottom w:val="0"/>
          <w:divBdr>
            <w:top w:val="none" w:sz="0" w:space="0" w:color="auto"/>
            <w:left w:val="none" w:sz="0" w:space="0" w:color="auto"/>
            <w:bottom w:val="none" w:sz="0" w:space="0" w:color="auto"/>
            <w:right w:val="none" w:sz="0" w:space="0" w:color="auto"/>
          </w:divBdr>
        </w:div>
        <w:div w:id="1151599404">
          <w:marLeft w:val="0"/>
          <w:marRight w:val="0"/>
          <w:marTop w:val="0"/>
          <w:marBottom w:val="0"/>
          <w:divBdr>
            <w:top w:val="none" w:sz="0" w:space="0" w:color="auto"/>
            <w:left w:val="none" w:sz="0" w:space="0" w:color="auto"/>
            <w:bottom w:val="none" w:sz="0" w:space="0" w:color="auto"/>
            <w:right w:val="none" w:sz="0" w:space="0" w:color="auto"/>
          </w:divBdr>
        </w:div>
        <w:div w:id="692192129">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2125731750">
          <w:marLeft w:val="0"/>
          <w:marRight w:val="0"/>
          <w:marTop w:val="0"/>
          <w:marBottom w:val="0"/>
          <w:divBdr>
            <w:top w:val="none" w:sz="0" w:space="0" w:color="auto"/>
            <w:left w:val="none" w:sz="0" w:space="0" w:color="auto"/>
            <w:bottom w:val="none" w:sz="0" w:space="0" w:color="auto"/>
            <w:right w:val="none" w:sz="0" w:space="0" w:color="auto"/>
          </w:divBdr>
        </w:div>
        <w:div w:id="1438716949">
          <w:marLeft w:val="0"/>
          <w:marRight w:val="0"/>
          <w:marTop w:val="0"/>
          <w:marBottom w:val="0"/>
          <w:divBdr>
            <w:top w:val="none" w:sz="0" w:space="0" w:color="auto"/>
            <w:left w:val="none" w:sz="0" w:space="0" w:color="auto"/>
            <w:bottom w:val="none" w:sz="0" w:space="0" w:color="auto"/>
            <w:right w:val="none" w:sz="0" w:space="0" w:color="auto"/>
          </w:divBdr>
        </w:div>
        <w:div w:id="1865711480">
          <w:marLeft w:val="0"/>
          <w:marRight w:val="0"/>
          <w:marTop w:val="0"/>
          <w:marBottom w:val="0"/>
          <w:divBdr>
            <w:top w:val="none" w:sz="0" w:space="0" w:color="auto"/>
            <w:left w:val="none" w:sz="0" w:space="0" w:color="auto"/>
            <w:bottom w:val="none" w:sz="0" w:space="0" w:color="auto"/>
            <w:right w:val="none" w:sz="0" w:space="0" w:color="auto"/>
          </w:divBdr>
        </w:div>
        <w:div w:id="1425298110">
          <w:marLeft w:val="0"/>
          <w:marRight w:val="0"/>
          <w:marTop w:val="0"/>
          <w:marBottom w:val="0"/>
          <w:divBdr>
            <w:top w:val="none" w:sz="0" w:space="0" w:color="auto"/>
            <w:left w:val="none" w:sz="0" w:space="0" w:color="auto"/>
            <w:bottom w:val="none" w:sz="0" w:space="0" w:color="auto"/>
            <w:right w:val="none" w:sz="0" w:space="0" w:color="auto"/>
          </w:divBdr>
        </w:div>
        <w:div w:id="1644502597">
          <w:marLeft w:val="0"/>
          <w:marRight w:val="0"/>
          <w:marTop w:val="0"/>
          <w:marBottom w:val="0"/>
          <w:divBdr>
            <w:top w:val="none" w:sz="0" w:space="0" w:color="auto"/>
            <w:left w:val="none" w:sz="0" w:space="0" w:color="auto"/>
            <w:bottom w:val="none" w:sz="0" w:space="0" w:color="auto"/>
            <w:right w:val="none" w:sz="0" w:space="0" w:color="auto"/>
          </w:divBdr>
        </w:div>
        <w:div w:id="1555431489">
          <w:marLeft w:val="0"/>
          <w:marRight w:val="0"/>
          <w:marTop w:val="0"/>
          <w:marBottom w:val="0"/>
          <w:divBdr>
            <w:top w:val="none" w:sz="0" w:space="0" w:color="auto"/>
            <w:left w:val="none" w:sz="0" w:space="0" w:color="auto"/>
            <w:bottom w:val="none" w:sz="0" w:space="0" w:color="auto"/>
            <w:right w:val="none" w:sz="0" w:space="0" w:color="auto"/>
          </w:divBdr>
        </w:div>
        <w:div w:id="1435393523">
          <w:marLeft w:val="0"/>
          <w:marRight w:val="0"/>
          <w:marTop w:val="0"/>
          <w:marBottom w:val="0"/>
          <w:divBdr>
            <w:top w:val="none" w:sz="0" w:space="0" w:color="auto"/>
            <w:left w:val="none" w:sz="0" w:space="0" w:color="auto"/>
            <w:bottom w:val="none" w:sz="0" w:space="0" w:color="auto"/>
            <w:right w:val="none" w:sz="0" w:space="0" w:color="auto"/>
          </w:divBdr>
        </w:div>
        <w:div w:id="1601328092">
          <w:marLeft w:val="0"/>
          <w:marRight w:val="0"/>
          <w:marTop w:val="0"/>
          <w:marBottom w:val="0"/>
          <w:divBdr>
            <w:top w:val="none" w:sz="0" w:space="0" w:color="auto"/>
            <w:left w:val="none" w:sz="0" w:space="0" w:color="auto"/>
            <w:bottom w:val="none" w:sz="0" w:space="0" w:color="auto"/>
            <w:right w:val="none" w:sz="0" w:space="0" w:color="auto"/>
          </w:divBdr>
        </w:div>
        <w:div w:id="791746027">
          <w:marLeft w:val="0"/>
          <w:marRight w:val="0"/>
          <w:marTop w:val="0"/>
          <w:marBottom w:val="0"/>
          <w:divBdr>
            <w:top w:val="none" w:sz="0" w:space="0" w:color="auto"/>
            <w:left w:val="none" w:sz="0" w:space="0" w:color="auto"/>
            <w:bottom w:val="none" w:sz="0" w:space="0" w:color="auto"/>
            <w:right w:val="none" w:sz="0" w:space="0" w:color="auto"/>
          </w:divBdr>
        </w:div>
        <w:div w:id="1461537955">
          <w:marLeft w:val="0"/>
          <w:marRight w:val="0"/>
          <w:marTop w:val="0"/>
          <w:marBottom w:val="0"/>
          <w:divBdr>
            <w:top w:val="none" w:sz="0" w:space="0" w:color="auto"/>
            <w:left w:val="none" w:sz="0" w:space="0" w:color="auto"/>
            <w:bottom w:val="none" w:sz="0" w:space="0" w:color="auto"/>
            <w:right w:val="none" w:sz="0" w:space="0" w:color="auto"/>
          </w:divBdr>
        </w:div>
        <w:div w:id="920021781">
          <w:marLeft w:val="0"/>
          <w:marRight w:val="0"/>
          <w:marTop w:val="0"/>
          <w:marBottom w:val="0"/>
          <w:divBdr>
            <w:top w:val="none" w:sz="0" w:space="0" w:color="auto"/>
            <w:left w:val="none" w:sz="0" w:space="0" w:color="auto"/>
            <w:bottom w:val="none" w:sz="0" w:space="0" w:color="auto"/>
            <w:right w:val="none" w:sz="0" w:space="0" w:color="auto"/>
          </w:divBdr>
        </w:div>
        <w:div w:id="469327626">
          <w:marLeft w:val="0"/>
          <w:marRight w:val="0"/>
          <w:marTop w:val="0"/>
          <w:marBottom w:val="0"/>
          <w:divBdr>
            <w:top w:val="none" w:sz="0" w:space="0" w:color="auto"/>
            <w:left w:val="none" w:sz="0" w:space="0" w:color="auto"/>
            <w:bottom w:val="none" w:sz="0" w:space="0" w:color="auto"/>
            <w:right w:val="none" w:sz="0" w:space="0" w:color="auto"/>
          </w:divBdr>
        </w:div>
        <w:div w:id="378240482">
          <w:marLeft w:val="0"/>
          <w:marRight w:val="0"/>
          <w:marTop w:val="0"/>
          <w:marBottom w:val="0"/>
          <w:divBdr>
            <w:top w:val="none" w:sz="0" w:space="0" w:color="auto"/>
            <w:left w:val="none" w:sz="0" w:space="0" w:color="auto"/>
            <w:bottom w:val="none" w:sz="0" w:space="0" w:color="auto"/>
            <w:right w:val="none" w:sz="0" w:space="0" w:color="auto"/>
          </w:divBdr>
        </w:div>
        <w:div w:id="2047171072">
          <w:marLeft w:val="0"/>
          <w:marRight w:val="0"/>
          <w:marTop w:val="0"/>
          <w:marBottom w:val="0"/>
          <w:divBdr>
            <w:top w:val="none" w:sz="0" w:space="0" w:color="auto"/>
            <w:left w:val="none" w:sz="0" w:space="0" w:color="auto"/>
            <w:bottom w:val="none" w:sz="0" w:space="0" w:color="auto"/>
            <w:right w:val="none" w:sz="0" w:space="0" w:color="auto"/>
          </w:divBdr>
        </w:div>
        <w:div w:id="1373723752">
          <w:marLeft w:val="0"/>
          <w:marRight w:val="0"/>
          <w:marTop w:val="0"/>
          <w:marBottom w:val="0"/>
          <w:divBdr>
            <w:top w:val="none" w:sz="0" w:space="0" w:color="auto"/>
            <w:left w:val="none" w:sz="0" w:space="0" w:color="auto"/>
            <w:bottom w:val="none" w:sz="0" w:space="0" w:color="auto"/>
            <w:right w:val="none" w:sz="0" w:space="0" w:color="auto"/>
          </w:divBdr>
        </w:div>
        <w:div w:id="480581679">
          <w:marLeft w:val="0"/>
          <w:marRight w:val="0"/>
          <w:marTop w:val="0"/>
          <w:marBottom w:val="0"/>
          <w:divBdr>
            <w:top w:val="none" w:sz="0" w:space="0" w:color="auto"/>
            <w:left w:val="none" w:sz="0" w:space="0" w:color="auto"/>
            <w:bottom w:val="none" w:sz="0" w:space="0" w:color="auto"/>
            <w:right w:val="none" w:sz="0" w:space="0" w:color="auto"/>
          </w:divBdr>
        </w:div>
        <w:div w:id="1686712070">
          <w:marLeft w:val="0"/>
          <w:marRight w:val="0"/>
          <w:marTop w:val="0"/>
          <w:marBottom w:val="0"/>
          <w:divBdr>
            <w:top w:val="none" w:sz="0" w:space="0" w:color="auto"/>
            <w:left w:val="none" w:sz="0" w:space="0" w:color="auto"/>
            <w:bottom w:val="none" w:sz="0" w:space="0" w:color="auto"/>
            <w:right w:val="none" w:sz="0" w:space="0" w:color="auto"/>
          </w:divBdr>
        </w:div>
        <w:div w:id="484783141">
          <w:marLeft w:val="0"/>
          <w:marRight w:val="0"/>
          <w:marTop w:val="0"/>
          <w:marBottom w:val="0"/>
          <w:divBdr>
            <w:top w:val="none" w:sz="0" w:space="0" w:color="auto"/>
            <w:left w:val="none" w:sz="0" w:space="0" w:color="auto"/>
            <w:bottom w:val="none" w:sz="0" w:space="0" w:color="auto"/>
            <w:right w:val="none" w:sz="0" w:space="0" w:color="auto"/>
          </w:divBdr>
        </w:div>
        <w:div w:id="401148640">
          <w:marLeft w:val="0"/>
          <w:marRight w:val="0"/>
          <w:marTop w:val="0"/>
          <w:marBottom w:val="0"/>
          <w:divBdr>
            <w:top w:val="none" w:sz="0" w:space="0" w:color="auto"/>
            <w:left w:val="none" w:sz="0" w:space="0" w:color="auto"/>
            <w:bottom w:val="none" w:sz="0" w:space="0" w:color="auto"/>
            <w:right w:val="none" w:sz="0" w:space="0" w:color="auto"/>
          </w:divBdr>
        </w:div>
        <w:div w:id="1265070786">
          <w:marLeft w:val="0"/>
          <w:marRight w:val="0"/>
          <w:marTop w:val="0"/>
          <w:marBottom w:val="0"/>
          <w:divBdr>
            <w:top w:val="none" w:sz="0" w:space="0" w:color="auto"/>
            <w:left w:val="none" w:sz="0" w:space="0" w:color="auto"/>
            <w:bottom w:val="none" w:sz="0" w:space="0" w:color="auto"/>
            <w:right w:val="none" w:sz="0" w:space="0" w:color="auto"/>
          </w:divBdr>
        </w:div>
        <w:div w:id="668599238">
          <w:marLeft w:val="0"/>
          <w:marRight w:val="0"/>
          <w:marTop w:val="0"/>
          <w:marBottom w:val="0"/>
          <w:divBdr>
            <w:top w:val="none" w:sz="0" w:space="0" w:color="auto"/>
            <w:left w:val="none" w:sz="0" w:space="0" w:color="auto"/>
            <w:bottom w:val="none" w:sz="0" w:space="0" w:color="auto"/>
            <w:right w:val="none" w:sz="0" w:space="0" w:color="auto"/>
          </w:divBdr>
        </w:div>
        <w:div w:id="1155300006">
          <w:marLeft w:val="0"/>
          <w:marRight w:val="0"/>
          <w:marTop w:val="0"/>
          <w:marBottom w:val="0"/>
          <w:divBdr>
            <w:top w:val="none" w:sz="0" w:space="0" w:color="auto"/>
            <w:left w:val="none" w:sz="0" w:space="0" w:color="auto"/>
            <w:bottom w:val="none" w:sz="0" w:space="0" w:color="auto"/>
            <w:right w:val="none" w:sz="0" w:space="0" w:color="auto"/>
          </w:divBdr>
        </w:div>
        <w:div w:id="1805351367">
          <w:marLeft w:val="0"/>
          <w:marRight w:val="0"/>
          <w:marTop w:val="0"/>
          <w:marBottom w:val="0"/>
          <w:divBdr>
            <w:top w:val="none" w:sz="0" w:space="0" w:color="auto"/>
            <w:left w:val="none" w:sz="0" w:space="0" w:color="auto"/>
            <w:bottom w:val="none" w:sz="0" w:space="0" w:color="auto"/>
            <w:right w:val="none" w:sz="0" w:space="0" w:color="auto"/>
          </w:divBdr>
        </w:div>
        <w:div w:id="2137017553">
          <w:marLeft w:val="0"/>
          <w:marRight w:val="0"/>
          <w:marTop w:val="0"/>
          <w:marBottom w:val="0"/>
          <w:divBdr>
            <w:top w:val="none" w:sz="0" w:space="0" w:color="auto"/>
            <w:left w:val="none" w:sz="0" w:space="0" w:color="auto"/>
            <w:bottom w:val="none" w:sz="0" w:space="0" w:color="auto"/>
            <w:right w:val="none" w:sz="0" w:space="0" w:color="auto"/>
          </w:divBdr>
        </w:div>
        <w:div w:id="177162265">
          <w:marLeft w:val="0"/>
          <w:marRight w:val="0"/>
          <w:marTop w:val="0"/>
          <w:marBottom w:val="0"/>
          <w:divBdr>
            <w:top w:val="none" w:sz="0" w:space="0" w:color="auto"/>
            <w:left w:val="none" w:sz="0" w:space="0" w:color="auto"/>
            <w:bottom w:val="none" w:sz="0" w:space="0" w:color="auto"/>
            <w:right w:val="none" w:sz="0" w:space="0" w:color="auto"/>
          </w:divBdr>
        </w:div>
        <w:div w:id="213127173">
          <w:marLeft w:val="0"/>
          <w:marRight w:val="0"/>
          <w:marTop w:val="0"/>
          <w:marBottom w:val="0"/>
          <w:divBdr>
            <w:top w:val="none" w:sz="0" w:space="0" w:color="auto"/>
            <w:left w:val="none" w:sz="0" w:space="0" w:color="auto"/>
            <w:bottom w:val="none" w:sz="0" w:space="0" w:color="auto"/>
            <w:right w:val="none" w:sz="0" w:space="0" w:color="auto"/>
          </w:divBdr>
        </w:div>
        <w:div w:id="332270154">
          <w:marLeft w:val="0"/>
          <w:marRight w:val="0"/>
          <w:marTop w:val="0"/>
          <w:marBottom w:val="0"/>
          <w:divBdr>
            <w:top w:val="none" w:sz="0" w:space="0" w:color="auto"/>
            <w:left w:val="none" w:sz="0" w:space="0" w:color="auto"/>
            <w:bottom w:val="none" w:sz="0" w:space="0" w:color="auto"/>
            <w:right w:val="none" w:sz="0" w:space="0" w:color="auto"/>
          </w:divBdr>
        </w:div>
        <w:div w:id="1103452581">
          <w:marLeft w:val="0"/>
          <w:marRight w:val="0"/>
          <w:marTop w:val="0"/>
          <w:marBottom w:val="0"/>
          <w:divBdr>
            <w:top w:val="none" w:sz="0" w:space="0" w:color="auto"/>
            <w:left w:val="none" w:sz="0" w:space="0" w:color="auto"/>
            <w:bottom w:val="none" w:sz="0" w:space="0" w:color="auto"/>
            <w:right w:val="none" w:sz="0" w:space="0" w:color="auto"/>
          </w:divBdr>
        </w:div>
        <w:div w:id="1013454207">
          <w:marLeft w:val="0"/>
          <w:marRight w:val="0"/>
          <w:marTop w:val="0"/>
          <w:marBottom w:val="0"/>
          <w:divBdr>
            <w:top w:val="none" w:sz="0" w:space="0" w:color="auto"/>
            <w:left w:val="none" w:sz="0" w:space="0" w:color="auto"/>
            <w:bottom w:val="none" w:sz="0" w:space="0" w:color="auto"/>
            <w:right w:val="none" w:sz="0" w:space="0" w:color="auto"/>
          </w:divBdr>
        </w:div>
        <w:div w:id="1247764707">
          <w:marLeft w:val="0"/>
          <w:marRight w:val="0"/>
          <w:marTop w:val="0"/>
          <w:marBottom w:val="0"/>
          <w:divBdr>
            <w:top w:val="none" w:sz="0" w:space="0" w:color="auto"/>
            <w:left w:val="none" w:sz="0" w:space="0" w:color="auto"/>
            <w:bottom w:val="none" w:sz="0" w:space="0" w:color="auto"/>
            <w:right w:val="none" w:sz="0" w:space="0" w:color="auto"/>
          </w:divBdr>
        </w:div>
        <w:div w:id="212622403">
          <w:marLeft w:val="0"/>
          <w:marRight w:val="0"/>
          <w:marTop w:val="0"/>
          <w:marBottom w:val="0"/>
          <w:divBdr>
            <w:top w:val="none" w:sz="0" w:space="0" w:color="auto"/>
            <w:left w:val="none" w:sz="0" w:space="0" w:color="auto"/>
            <w:bottom w:val="none" w:sz="0" w:space="0" w:color="auto"/>
            <w:right w:val="none" w:sz="0" w:space="0" w:color="auto"/>
          </w:divBdr>
        </w:div>
        <w:div w:id="663824749">
          <w:marLeft w:val="0"/>
          <w:marRight w:val="0"/>
          <w:marTop w:val="0"/>
          <w:marBottom w:val="0"/>
          <w:divBdr>
            <w:top w:val="none" w:sz="0" w:space="0" w:color="auto"/>
            <w:left w:val="none" w:sz="0" w:space="0" w:color="auto"/>
            <w:bottom w:val="none" w:sz="0" w:space="0" w:color="auto"/>
            <w:right w:val="none" w:sz="0" w:space="0" w:color="auto"/>
          </w:divBdr>
        </w:div>
        <w:div w:id="1151408654">
          <w:marLeft w:val="0"/>
          <w:marRight w:val="0"/>
          <w:marTop w:val="0"/>
          <w:marBottom w:val="0"/>
          <w:divBdr>
            <w:top w:val="none" w:sz="0" w:space="0" w:color="auto"/>
            <w:left w:val="none" w:sz="0" w:space="0" w:color="auto"/>
            <w:bottom w:val="none" w:sz="0" w:space="0" w:color="auto"/>
            <w:right w:val="none" w:sz="0" w:space="0" w:color="auto"/>
          </w:divBdr>
        </w:div>
        <w:div w:id="550771864">
          <w:marLeft w:val="0"/>
          <w:marRight w:val="0"/>
          <w:marTop w:val="0"/>
          <w:marBottom w:val="0"/>
          <w:divBdr>
            <w:top w:val="none" w:sz="0" w:space="0" w:color="auto"/>
            <w:left w:val="none" w:sz="0" w:space="0" w:color="auto"/>
            <w:bottom w:val="none" w:sz="0" w:space="0" w:color="auto"/>
            <w:right w:val="none" w:sz="0" w:space="0" w:color="auto"/>
          </w:divBdr>
        </w:div>
        <w:div w:id="50887178">
          <w:marLeft w:val="0"/>
          <w:marRight w:val="0"/>
          <w:marTop w:val="0"/>
          <w:marBottom w:val="0"/>
          <w:divBdr>
            <w:top w:val="none" w:sz="0" w:space="0" w:color="auto"/>
            <w:left w:val="none" w:sz="0" w:space="0" w:color="auto"/>
            <w:bottom w:val="none" w:sz="0" w:space="0" w:color="auto"/>
            <w:right w:val="none" w:sz="0" w:space="0" w:color="auto"/>
          </w:divBdr>
        </w:div>
        <w:div w:id="224731076">
          <w:marLeft w:val="0"/>
          <w:marRight w:val="0"/>
          <w:marTop w:val="0"/>
          <w:marBottom w:val="0"/>
          <w:divBdr>
            <w:top w:val="none" w:sz="0" w:space="0" w:color="auto"/>
            <w:left w:val="none" w:sz="0" w:space="0" w:color="auto"/>
            <w:bottom w:val="none" w:sz="0" w:space="0" w:color="auto"/>
            <w:right w:val="none" w:sz="0" w:space="0" w:color="auto"/>
          </w:divBdr>
        </w:div>
        <w:div w:id="784547363">
          <w:marLeft w:val="0"/>
          <w:marRight w:val="0"/>
          <w:marTop w:val="0"/>
          <w:marBottom w:val="0"/>
          <w:divBdr>
            <w:top w:val="none" w:sz="0" w:space="0" w:color="auto"/>
            <w:left w:val="none" w:sz="0" w:space="0" w:color="auto"/>
            <w:bottom w:val="none" w:sz="0" w:space="0" w:color="auto"/>
            <w:right w:val="none" w:sz="0" w:space="0" w:color="auto"/>
          </w:divBdr>
        </w:div>
        <w:div w:id="1497184611">
          <w:marLeft w:val="0"/>
          <w:marRight w:val="0"/>
          <w:marTop w:val="0"/>
          <w:marBottom w:val="0"/>
          <w:divBdr>
            <w:top w:val="none" w:sz="0" w:space="0" w:color="auto"/>
            <w:left w:val="none" w:sz="0" w:space="0" w:color="auto"/>
            <w:bottom w:val="none" w:sz="0" w:space="0" w:color="auto"/>
            <w:right w:val="none" w:sz="0" w:space="0" w:color="auto"/>
          </w:divBdr>
        </w:div>
        <w:div w:id="607851947">
          <w:marLeft w:val="0"/>
          <w:marRight w:val="0"/>
          <w:marTop w:val="0"/>
          <w:marBottom w:val="0"/>
          <w:divBdr>
            <w:top w:val="none" w:sz="0" w:space="0" w:color="auto"/>
            <w:left w:val="none" w:sz="0" w:space="0" w:color="auto"/>
            <w:bottom w:val="none" w:sz="0" w:space="0" w:color="auto"/>
            <w:right w:val="none" w:sz="0" w:space="0" w:color="auto"/>
          </w:divBdr>
        </w:div>
        <w:div w:id="1118178079">
          <w:marLeft w:val="0"/>
          <w:marRight w:val="0"/>
          <w:marTop w:val="0"/>
          <w:marBottom w:val="0"/>
          <w:divBdr>
            <w:top w:val="none" w:sz="0" w:space="0" w:color="auto"/>
            <w:left w:val="none" w:sz="0" w:space="0" w:color="auto"/>
            <w:bottom w:val="none" w:sz="0" w:space="0" w:color="auto"/>
            <w:right w:val="none" w:sz="0" w:space="0" w:color="auto"/>
          </w:divBdr>
        </w:div>
        <w:div w:id="844704936">
          <w:marLeft w:val="0"/>
          <w:marRight w:val="0"/>
          <w:marTop w:val="0"/>
          <w:marBottom w:val="0"/>
          <w:divBdr>
            <w:top w:val="none" w:sz="0" w:space="0" w:color="auto"/>
            <w:left w:val="none" w:sz="0" w:space="0" w:color="auto"/>
            <w:bottom w:val="none" w:sz="0" w:space="0" w:color="auto"/>
            <w:right w:val="none" w:sz="0" w:space="0" w:color="auto"/>
          </w:divBdr>
        </w:div>
        <w:div w:id="845637274">
          <w:marLeft w:val="0"/>
          <w:marRight w:val="0"/>
          <w:marTop w:val="0"/>
          <w:marBottom w:val="0"/>
          <w:divBdr>
            <w:top w:val="none" w:sz="0" w:space="0" w:color="auto"/>
            <w:left w:val="none" w:sz="0" w:space="0" w:color="auto"/>
            <w:bottom w:val="none" w:sz="0" w:space="0" w:color="auto"/>
            <w:right w:val="none" w:sz="0" w:space="0" w:color="auto"/>
          </w:divBdr>
        </w:div>
        <w:div w:id="1079404066">
          <w:marLeft w:val="0"/>
          <w:marRight w:val="0"/>
          <w:marTop w:val="0"/>
          <w:marBottom w:val="0"/>
          <w:divBdr>
            <w:top w:val="none" w:sz="0" w:space="0" w:color="auto"/>
            <w:left w:val="none" w:sz="0" w:space="0" w:color="auto"/>
            <w:bottom w:val="none" w:sz="0" w:space="0" w:color="auto"/>
            <w:right w:val="none" w:sz="0" w:space="0" w:color="auto"/>
          </w:divBdr>
        </w:div>
        <w:div w:id="1560172634">
          <w:marLeft w:val="0"/>
          <w:marRight w:val="0"/>
          <w:marTop w:val="0"/>
          <w:marBottom w:val="0"/>
          <w:divBdr>
            <w:top w:val="none" w:sz="0" w:space="0" w:color="auto"/>
            <w:left w:val="none" w:sz="0" w:space="0" w:color="auto"/>
            <w:bottom w:val="none" w:sz="0" w:space="0" w:color="auto"/>
            <w:right w:val="none" w:sz="0" w:space="0" w:color="auto"/>
          </w:divBdr>
        </w:div>
        <w:div w:id="494076038">
          <w:marLeft w:val="0"/>
          <w:marRight w:val="0"/>
          <w:marTop w:val="0"/>
          <w:marBottom w:val="0"/>
          <w:divBdr>
            <w:top w:val="none" w:sz="0" w:space="0" w:color="auto"/>
            <w:left w:val="none" w:sz="0" w:space="0" w:color="auto"/>
            <w:bottom w:val="none" w:sz="0" w:space="0" w:color="auto"/>
            <w:right w:val="none" w:sz="0" w:space="0" w:color="auto"/>
          </w:divBdr>
        </w:div>
        <w:div w:id="463088526">
          <w:marLeft w:val="0"/>
          <w:marRight w:val="0"/>
          <w:marTop w:val="0"/>
          <w:marBottom w:val="0"/>
          <w:divBdr>
            <w:top w:val="none" w:sz="0" w:space="0" w:color="auto"/>
            <w:left w:val="none" w:sz="0" w:space="0" w:color="auto"/>
            <w:bottom w:val="none" w:sz="0" w:space="0" w:color="auto"/>
            <w:right w:val="none" w:sz="0" w:space="0" w:color="auto"/>
          </w:divBdr>
        </w:div>
        <w:div w:id="1848013529">
          <w:marLeft w:val="0"/>
          <w:marRight w:val="0"/>
          <w:marTop w:val="0"/>
          <w:marBottom w:val="0"/>
          <w:divBdr>
            <w:top w:val="none" w:sz="0" w:space="0" w:color="auto"/>
            <w:left w:val="none" w:sz="0" w:space="0" w:color="auto"/>
            <w:bottom w:val="none" w:sz="0" w:space="0" w:color="auto"/>
            <w:right w:val="none" w:sz="0" w:space="0" w:color="auto"/>
          </w:divBdr>
        </w:div>
        <w:div w:id="411440467">
          <w:marLeft w:val="0"/>
          <w:marRight w:val="0"/>
          <w:marTop w:val="0"/>
          <w:marBottom w:val="0"/>
          <w:divBdr>
            <w:top w:val="none" w:sz="0" w:space="0" w:color="auto"/>
            <w:left w:val="none" w:sz="0" w:space="0" w:color="auto"/>
            <w:bottom w:val="none" w:sz="0" w:space="0" w:color="auto"/>
            <w:right w:val="none" w:sz="0" w:space="0" w:color="auto"/>
          </w:divBdr>
        </w:div>
        <w:div w:id="761800262">
          <w:marLeft w:val="0"/>
          <w:marRight w:val="0"/>
          <w:marTop w:val="0"/>
          <w:marBottom w:val="0"/>
          <w:divBdr>
            <w:top w:val="none" w:sz="0" w:space="0" w:color="auto"/>
            <w:left w:val="none" w:sz="0" w:space="0" w:color="auto"/>
            <w:bottom w:val="none" w:sz="0" w:space="0" w:color="auto"/>
            <w:right w:val="none" w:sz="0" w:space="0" w:color="auto"/>
          </w:divBdr>
        </w:div>
        <w:div w:id="1302081188">
          <w:marLeft w:val="0"/>
          <w:marRight w:val="0"/>
          <w:marTop w:val="0"/>
          <w:marBottom w:val="0"/>
          <w:divBdr>
            <w:top w:val="none" w:sz="0" w:space="0" w:color="auto"/>
            <w:left w:val="none" w:sz="0" w:space="0" w:color="auto"/>
            <w:bottom w:val="none" w:sz="0" w:space="0" w:color="auto"/>
            <w:right w:val="none" w:sz="0" w:space="0" w:color="auto"/>
          </w:divBdr>
        </w:div>
        <w:div w:id="1555848935">
          <w:marLeft w:val="0"/>
          <w:marRight w:val="0"/>
          <w:marTop w:val="0"/>
          <w:marBottom w:val="0"/>
          <w:divBdr>
            <w:top w:val="none" w:sz="0" w:space="0" w:color="auto"/>
            <w:left w:val="none" w:sz="0" w:space="0" w:color="auto"/>
            <w:bottom w:val="none" w:sz="0" w:space="0" w:color="auto"/>
            <w:right w:val="none" w:sz="0" w:space="0" w:color="auto"/>
          </w:divBdr>
        </w:div>
        <w:div w:id="1602833351">
          <w:marLeft w:val="0"/>
          <w:marRight w:val="0"/>
          <w:marTop w:val="0"/>
          <w:marBottom w:val="0"/>
          <w:divBdr>
            <w:top w:val="none" w:sz="0" w:space="0" w:color="auto"/>
            <w:left w:val="none" w:sz="0" w:space="0" w:color="auto"/>
            <w:bottom w:val="none" w:sz="0" w:space="0" w:color="auto"/>
            <w:right w:val="none" w:sz="0" w:space="0" w:color="auto"/>
          </w:divBdr>
        </w:div>
        <w:div w:id="1072660031">
          <w:marLeft w:val="0"/>
          <w:marRight w:val="0"/>
          <w:marTop w:val="0"/>
          <w:marBottom w:val="0"/>
          <w:divBdr>
            <w:top w:val="none" w:sz="0" w:space="0" w:color="auto"/>
            <w:left w:val="none" w:sz="0" w:space="0" w:color="auto"/>
            <w:bottom w:val="none" w:sz="0" w:space="0" w:color="auto"/>
            <w:right w:val="none" w:sz="0" w:space="0" w:color="auto"/>
          </w:divBdr>
        </w:div>
        <w:div w:id="1529173071">
          <w:marLeft w:val="0"/>
          <w:marRight w:val="0"/>
          <w:marTop w:val="0"/>
          <w:marBottom w:val="0"/>
          <w:divBdr>
            <w:top w:val="none" w:sz="0" w:space="0" w:color="auto"/>
            <w:left w:val="none" w:sz="0" w:space="0" w:color="auto"/>
            <w:bottom w:val="none" w:sz="0" w:space="0" w:color="auto"/>
            <w:right w:val="none" w:sz="0" w:space="0" w:color="auto"/>
          </w:divBdr>
        </w:div>
        <w:div w:id="105009951">
          <w:marLeft w:val="0"/>
          <w:marRight w:val="0"/>
          <w:marTop w:val="0"/>
          <w:marBottom w:val="0"/>
          <w:divBdr>
            <w:top w:val="none" w:sz="0" w:space="0" w:color="auto"/>
            <w:left w:val="none" w:sz="0" w:space="0" w:color="auto"/>
            <w:bottom w:val="none" w:sz="0" w:space="0" w:color="auto"/>
            <w:right w:val="none" w:sz="0" w:space="0" w:color="auto"/>
          </w:divBdr>
        </w:div>
        <w:div w:id="1712531656">
          <w:marLeft w:val="0"/>
          <w:marRight w:val="0"/>
          <w:marTop w:val="0"/>
          <w:marBottom w:val="0"/>
          <w:divBdr>
            <w:top w:val="none" w:sz="0" w:space="0" w:color="auto"/>
            <w:left w:val="none" w:sz="0" w:space="0" w:color="auto"/>
            <w:bottom w:val="none" w:sz="0" w:space="0" w:color="auto"/>
            <w:right w:val="none" w:sz="0" w:space="0" w:color="auto"/>
          </w:divBdr>
        </w:div>
        <w:div w:id="388574006">
          <w:marLeft w:val="0"/>
          <w:marRight w:val="0"/>
          <w:marTop w:val="0"/>
          <w:marBottom w:val="0"/>
          <w:divBdr>
            <w:top w:val="none" w:sz="0" w:space="0" w:color="auto"/>
            <w:left w:val="none" w:sz="0" w:space="0" w:color="auto"/>
            <w:bottom w:val="none" w:sz="0" w:space="0" w:color="auto"/>
            <w:right w:val="none" w:sz="0" w:space="0" w:color="auto"/>
          </w:divBdr>
        </w:div>
        <w:div w:id="1089931218">
          <w:marLeft w:val="0"/>
          <w:marRight w:val="0"/>
          <w:marTop w:val="0"/>
          <w:marBottom w:val="0"/>
          <w:divBdr>
            <w:top w:val="none" w:sz="0" w:space="0" w:color="auto"/>
            <w:left w:val="none" w:sz="0" w:space="0" w:color="auto"/>
            <w:bottom w:val="none" w:sz="0" w:space="0" w:color="auto"/>
            <w:right w:val="none" w:sz="0" w:space="0" w:color="auto"/>
          </w:divBdr>
        </w:div>
      </w:divsChild>
    </w:div>
    <w:div w:id="1106729502">
      <w:bodyDiv w:val="1"/>
      <w:marLeft w:val="0"/>
      <w:marRight w:val="0"/>
      <w:marTop w:val="0"/>
      <w:marBottom w:val="0"/>
      <w:divBdr>
        <w:top w:val="none" w:sz="0" w:space="0" w:color="auto"/>
        <w:left w:val="none" w:sz="0" w:space="0" w:color="auto"/>
        <w:bottom w:val="none" w:sz="0" w:space="0" w:color="auto"/>
        <w:right w:val="none" w:sz="0" w:space="0" w:color="auto"/>
      </w:divBdr>
      <w:divsChild>
        <w:div w:id="985663109">
          <w:marLeft w:val="0"/>
          <w:marRight w:val="0"/>
          <w:marTop w:val="0"/>
          <w:marBottom w:val="0"/>
          <w:divBdr>
            <w:top w:val="none" w:sz="0" w:space="0" w:color="auto"/>
            <w:left w:val="none" w:sz="0" w:space="0" w:color="auto"/>
            <w:bottom w:val="none" w:sz="0" w:space="0" w:color="auto"/>
            <w:right w:val="none" w:sz="0" w:space="0" w:color="auto"/>
          </w:divBdr>
        </w:div>
        <w:div w:id="661616375">
          <w:marLeft w:val="0"/>
          <w:marRight w:val="0"/>
          <w:marTop w:val="0"/>
          <w:marBottom w:val="0"/>
          <w:divBdr>
            <w:top w:val="none" w:sz="0" w:space="0" w:color="auto"/>
            <w:left w:val="none" w:sz="0" w:space="0" w:color="auto"/>
            <w:bottom w:val="none" w:sz="0" w:space="0" w:color="auto"/>
            <w:right w:val="none" w:sz="0" w:space="0" w:color="auto"/>
          </w:divBdr>
        </w:div>
        <w:div w:id="133522054">
          <w:marLeft w:val="0"/>
          <w:marRight w:val="0"/>
          <w:marTop w:val="0"/>
          <w:marBottom w:val="0"/>
          <w:divBdr>
            <w:top w:val="none" w:sz="0" w:space="0" w:color="auto"/>
            <w:left w:val="none" w:sz="0" w:space="0" w:color="auto"/>
            <w:bottom w:val="none" w:sz="0" w:space="0" w:color="auto"/>
            <w:right w:val="none" w:sz="0" w:space="0" w:color="auto"/>
          </w:divBdr>
        </w:div>
        <w:div w:id="1265578445">
          <w:marLeft w:val="0"/>
          <w:marRight w:val="0"/>
          <w:marTop w:val="0"/>
          <w:marBottom w:val="0"/>
          <w:divBdr>
            <w:top w:val="none" w:sz="0" w:space="0" w:color="auto"/>
            <w:left w:val="none" w:sz="0" w:space="0" w:color="auto"/>
            <w:bottom w:val="none" w:sz="0" w:space="0" w:color="auto"/>
            <w:right w:val="none" w:sz="0" w:space="0" w:color="auto"/>
          </w:divBdr>
        </w:div>
        <w:div w:id="256182683">
          <w:marLeft w:val="0"/>
          <w:marRight w:val="0"/>
          <w:marTop w:val="0"/>
          <w:marBottom w:val="0"/>
          <w:divBdr>
            <w:top w:val="none" w:sz="0" w:space="0" w:color="auto"/>
            <w:left w:val="none" w:sz="0" w:space="0" w:color="auto"/>
            <w:bottom w:val="none" w:sz="0" w:space="0" w:color="auto"/>
            <w:right w:val="none" w:sz="0" w:space="0" w:color="auto"/>
          </w:divBdr>
        </w:div>
        <w:div w:id="3090132">
          <w:marLeft w:val="0"/>
          <w:marRight w:val="0"/>
          <w:marTop w:val="0"/>
          <w:marBottom w:val="0"/>
          <w:divBdr>
            <w:top w:val="none" w:sz="0" w:space="0" w:color="auto"/>
            <w:left w:val="none" w:sz="0" w:space="0" w:color="auto"/>
            <w:bottom w:val="none" w:sz="0" w:space="0" w:color="auto"/>
            <w:right w:val="none" w:sz="0" w:space="0" w:color="auto"/>
          </w:divBdr>
        </w:div>
        <w:div w:id="676883848">
          <w:marLeft w:val="0"/>
          <w:marRight w:val="0"/>
          <w:marTop w:val="0"/>
          <w:marBottom w:val="0"/>
          <w:divBdr>
            <w:top w:val="none" w:sz="0" w:space="0" w:color="auto"/>
            <w:left w:val="none" w:sz="0" w:space="0" w:color="auto"/>
            <w:bottom w:val="none" w:sz="0" w:space="0" w:color="auto"/>
            <w:right w:val="none" w:sz="0" w:space="0" w:color="auto"/>
          </w:divBdr>
        </w:div>
        <w:div w:id="478621870">
          <w:marLeft w:val="0"/>
          <w:marRight w:val="0"/>
          <w:marTop w:val="0"/>
          <w:marBottom w:val="0"/>
          <w:divBdr>
            <w:top w:val="none" w:sz="0" w:space="0" w:color="auto"/>
            <w:left w:val="none" w:sz="0" w:space="0" w:color="auto"/>
            <w:bottom w:val="none" w:sz="0" w:space="0" w:color="auto"/>
            <w:right w:val="none" w:sz="0" w:space="0" w:color="auto"/>
          </w:divBdr>
        </w:div>
        <w:div w:id="726760542">
          <w:marLeft w:val="0"/>
          <w:marRight w:val="0"/>
          <w:marTop w:val="0"/>
          <w:marBottom w:val="0"/>
          <w:divBdr>
            <w:top w:val="none" w:sz="0" w:space="0" w:color="auto"/>
            <w:left w:val="none" w:sz="0" w:space="0" w:color="auto"/>
            <w:bottom w:val="none" w:sz="0" w:space="0" w:color="auto"/>
            <w:right w:val="none" w:sz="0" w:space="0" w:color="auto"/>
          </w:divBdr>
        </w:div>
        <w:div w:id="1394621418">
          <w:marLeft w:val="0"/>
          <w:marRight w:val="0"/>
          <w:marTop w:val="0"/>
          <w:marBottom w:val="0"/>
          <w:divBdr>
            <w:top w:val="none" w:sz="0" w:space="0" w:color="auto"/>
            <w:left w:val="none" w:sz="0" w:space="0" w:color="auto"/>
            <w:bottom w:val="none" w:sz="0" w:space="0" w:color="auto"/>
            <w:right w:val="none" w:sz="0" w:space="0" w:color="auto"/>
          </w:divBdr>
        </w:div>
        <w:div w:id="386954798">
          <w:marLeft w:val="0"/>
          <w:marRight w:val="0"/>
          <w:marTop w:val="0"/>
          <w:marBottom w:val="0"/>
          <w:divBdr>
            <w:top w:val="none" w:sz="0" w:space="0" w:color="auto"/>
            <w:left w:val="none" w:sz="0" w:space="0" w:color="auto"/>
            <w:bottom w:val="none" w:sz="0" w:space="0" w:color="auto"/>
            <w:right w:val="none" w:sz="0" w:space="0" w:color="auto"/>
          </w:divBdr>
        </w:div>
        <w:div w:id="1732000202">
          <w:marLeft w:val="0"/>
          <w:marRight w:val="0"/>
          <w:marTop w:val="0"/>
          <w:marBottom w:val="0"/>
          <w:divBdr>
            <w:top w:val="none" w:sz="0" w:space="0" w:color="auto"/>
            <w:left w:val="none" w:sz="0" w:space="0" w:color="auto"/>
            <w:bottom w:val="none" w:sz="0" w:space="0" w:color="auto"/>
            <w:right w:val="none" w:sz="0" w:space="0" w:color="auto"/>
          </w:divBdr>
        </w:div>
        <w:div w:id="52236550">
          <w:marLeft w:val="0"/>
          <w:marRight w:val="0"/>
          <w:marTop w:val="0"/>
          <w:marBottom w:val="0"/>
          <w:divBdr>
            <w:top w:val="none" w:sz="0" w:space="0" w:color="auto"/>
            <w:left w:val="none" w:sz="0" w:space="0" w:color="auto"/>
            <w:bottom w:val="none" w:sz="0" w:space="0" w:color="auto"/>
            <w:right w:val="none" w:sz="0" w:space="0" w:color="auto"/>
          </w:divBdr>
        </w:div>
        <w:div w:id="689531745">
          <w:marLeft w:val="0"/>
          <w:marRight w:val="0"/>
          <w:marTop w:val="0"/>
          <w:marBottom w:val="0"/>
          <w:divBdr>
            <w:top w:val="none" w:sz="0" w:space="0" w:color="auto"/>
            <w:left w:val="none" w:sz="0" w:space="0" w:color="auto"/>
            <w:bottom w:val="none" w:sz="0" w:space="0" w:color="auto"/>
            <w:right w:val="none" w:sz="0" w:space="0" w:color="auto"/>
          </w:divBdr>
        </w:div>
        <w:div w:id="84110102">
          <w:marLeft w:val="0"/>
          <w:marRight w:val="0"/>
          <w:marTop w:val="0"/>
          <w:marBottom w:val="0"/>
          <w:divBdr>
            <w:top w:val="none" w:sz="0" w:space="0" w:color="auto"/>
            <w:left w:val="none" w:sz="0" w:space="0" w:color="auto"/>
            <w:bottom w:val="none" w:sz="0" w:space="0" w:color="auto"/>
            <w:right w:val="none" w:sz="0" w:space="0" w:color="auto"/>
          </w:divBdr>
        </w:div>
        <w:div w:id="1279217130">
          <w:marLeft w:val="0"/>
          <w:marRight w:val="0"/>
          <w:marTop w:val="0"/>
          <w:marBottom w:val="0"/>
          <w:divBdr>
            <w:top w:val="none" w:sz="0" w:space="0" w:color="auto"/>
            <w:left w:val="none" w:sz="0" w:space="0" w:color="auto"/>
            <w:bottom w:val="none" w:sz="0" w:space="0" w:color="auto"/>
            <w:right w:val="none" w:sz="0" w:space="0" w:color="auto"/>
          </w:divBdr>
        </w:div>
        <w:div w:id="878249777">
          <w:marLeft w:val="0"/>
          <w:marRight w:val="0"/>
          <w:marTop w:val="0"/>
          <w:marBottom w:val="0"/>
          <w:divBdr>
            <w:top w:val="none" w:sz="0" w:space="0" w:color="auto"/>
            <w:left w:val="none" w:sz="0" w:space="0" w:color="auto"/>
            <w:bottom w:val="none" w:sz="0" w:space="0" w:color="auto"/>
            <w:right w:val="none" w:sz="0" w:space="0" w:color="auto"/>
          </w:divBdr>
        </w:div>
        <w:div w:id="2079982895">
          <w:marLeft w:val="0"/>
          <w:marRight w:val="0"/>
          <w:marTop w:val="0"/>
          <w:marBottom w:val="0"/>
          <w:divBdr>
            <w:top w:val="none" w:sz="0" w:space="0" w:color="auto"/>
            <w:left w:val="none" w:sz="0" w:space="0" w:color="auto"/>
            <w:bottom w:val="none" w:sz="0" w:space="0" w:color="auto"/>
            <w:right w:val="none" w:sz="0" w:space="0" w:color="auto"/>
          </w:divBdr>
        </w:div>
        <w:div w:id="1929119159">
          <w:marLeft w:val="0"/>
          <w:marRight w:val="0"/>
          <w:marTop w:val="0"/>
          <w:marBottom w:val="0"/>
          <w:divBdr>
            <w:top w:val="none" w:sz="0" w:space="0" w:color="auto"/>
            <w:left w:val="none" w:sz="0" w:space="0" w:color="auto"/>
            <w:bottom w:val="none" w:sz="0" w:space="0" w:color="auto"/>
            <w:right w:val="none" w:sz="0" w:space="0" w:color="auto"/>
          </w:divBdr>
        </w:div>
        <w:div w:id="1432624407">
          <w:marLeft w:val="0"/>
          <w:marRight w:val="0"/>
          <w:marTop w:val="0"/>
          <w:marBottom w:val="0"/>
          <w:divBdr>
            <w:top w:val="none" w:sz="0" w:space="0" w:color="auto"/>
            <w:left w:val="none" w:sz="0" w:space="0" w:color="auto"/>
            <w:bottom w:val="none" w:sz="0" w:space="0" w:color="auto"/>
            <w:right w:val="none" w:sz="0" w:space="0" w:color="auto"/>
          </w:divBdr>
        </w:div>
        <w:div w:id="158010405">
          <w:marLeft w:val="0"/>
          <w:marRight w:val="0"/>
          <w:marTop w:val="0"/>
          <w:marBottom w:val="0"/>
          <w:divBdr>
            <w:top w:val="none" w:sz="0" w:space="0" w:color="auto"/>
            <w:left w:val="none" w:sz="0" w:space="0" w:color="auto"/>
            <w:bottom w:val="none" w:sz="0" w:space="0" w:color="auto"/>
            <w:right w:val="none" w:sz="0" w:space="0" w:color="auto"/>
          </w:divBdr>
        </w:div>
        <w:div w:id="2004310196">
          <w:marLeft w:val="0"/>
          <w:marRight w:val="0"/>
          <w:marTop w:val="0"/>
          <w:marBottom w:val="0"/>
          <w:divBdr>
            <w:top w:val="none" w:sz="0" w:space="0" w:color="auto"/>
            <w:left w:val="none" w:sz="0" w:space="0" w:color="auto"/>
            <w:bottom w:val="none" w:sz="0" w:space="0" w:color="auto"/>
            <w:right w:val="none" w:sz="0" w:space="0" w:color="auto"/>
          </w:divBdr>
        </w:div>
        <w:div w:id="565264695">
          <w:marLeft w:val="0"/>
          <w:marRight w:val="0"/>
          <w:marTop w:val="0"/>
          <w:marBottom w:val="0"/>
          <w:divBdr>
            <w:top w:val="none" w:sz="0" w:space="0" w:color="auto"/>
            <w:left w:val="none" w:sz="0" w:space="0" w:color="auto"/>
            <w:bottom w:val="none" w:sz="0" w:space="0" w:color="auto"/>
            <w:right w:val="none" w:sz="0" w:space="0" w:color="auto"/>
          </w:divBdr>
        </w:div>
        <w:div w:id="1741979536">
          <w:marLeft w:val="0"/>
          <w:marRight w:val="0"/>
          <w:marTop w:val="0"/>
          <w:marBottom w:val="0"/>
          <w:divBdr>
            <w:top w:val="none" w:sz="0" w:space="0" w:color="auto"/>
            <w:left w:val="none" w:sz="0" w:space="0" w:color="auto"/>
            <w:bottom w:val="none" w:sz="0" w:space="0" w:color="auto"/>
            <w:right w:val="none" w:sz="0" w:space="0" w:color="auto"/>
          </w:divBdr>
        </w:div>
        <w:div w:id="1845122266">
          <w:marLeft w:val="0"/>
          <w:marRight w:val="0"/>
          <w:marTop w:val="0"/>
          <w:marBottom w:val="0"/>
          <w:divBdr>
            <w:top w:val="none" w:sz="0" w:space="0" w:color="auto"/>
            <w:left w:val="none" w:sz="0" w:space="0" w:color="auto"/>
            <w:bottom w:val="none" w:sz="0" w:space="0" w:color="auto"/>
            <w:right w:val="none" w:sz="0" w:space="0" w:color="auto"/>
          </w:divBdr>
        </w:div>
        <w:div w:id="1350835108">
          <w:marLeft w:val="0"/>
          <w:marRight w:val="0"/>
          <w:marTop w:val="0"/>
          <w:marBottom w:val="0"/>
          <w:divBdr>
            <w:top w:val="none" w:sz="0" w:space="0" w:color="auto"/>
            <w:left w:val="none" w:sz="0" w:space="0" w:color="auto"/>
            <w:bottom w:val="none" w:sz="0" w:space="0" w:color="auto"/>
            <w:right w:val="none" w:sz="0" w:space="0" w:color="auto"/>
          </w:divBdr>
        </w:div>
        <w:div w:id="201224">
          <w:marLeft w:val="0"/>
          <w:marRight w:val="0"/>
          <w:marTop w:val="0"/>
          <w:marBottom w:val="0"/>
          <w:divBdr>
            <w:top w:val="none" w:sz="0" w:space="0" w:color="auto"/>
            <w:left w:val="none" w:sz="0" w:space="0" w:color="auto"/>
            <w:bottom w:val="none" w:sz="0" w:space="0" w:color="auto"/>
            <w:right w:val="none" w:sz="0" w:space="0" w:color="auto"/>
          </w:divBdr>
        </w:div>
        <w:div w:id="1366708567">
          <w:marLeft w:val="0"/>
          <w:marRight w:val="0"/>
          <w:marTop w:val="0"/>
          <w:marBottom w:val="0"/>
          <w:divBdr>
            <w:top w:val="none" w:sz="0" w:space="0" w:color="auto"/>
            <w:left w:val="none" w:sz="0" w:space="0" w:color="auto"/>
            <w:bottom w:val="none" w:sz="0" w:space="0" w:color="auto"/>
            <w:right w:val="none" w:sz="0" w:space="0" w:color="auto"/>
          </w:divBdr>
        </w:div>
        <w:div w:id="172915643">
          <w:marLeft w:val="0"/>
          <w:marRight w:val="0"/>
          <w:marTop w:val="0"/>
          <w:marBottom w:val="0"/>
          <w:divBdr>
            <w:top w:val="none" w:sz="0" w:space="0" w:color="auto"/>
            <w:left w:val="none" w:sz="0" w:space="0" w:color="auto"/>
            <w:bottom w:val="none" w:sz="0" w:space="0" w:color="auto"/>
            <w:right w:val="none" w:sz="0" w:space="0" w:color="auto"/>
          </w:divBdr>
        </w:div>
        <w:div w:id="1448506564">
          <w:marLeft w:val="0"/>
          <w:marRight w:val="0"/>
          <w:marTop w:val="0"/>
          <w:marBottom w:val="0"/>
          <w:divBdr>
            <w:top w:val="none" w:sz="0" w:space="0" w:color="auto"/>
            <w:left w:val="none" w:sz="0" w:space="0" w:color="auto"/>
            <w:bottom w:val="none" w:sz="0" w:space="0" w:color="auto"/>
            <w:right w:val="none" w:sz="0" w:space="0" w:color="auto"/>
          </w:divBdr>
        </w:div>
        <w:div w:id="655112418">
          <w:marLeft w:val="0"/>
          <w:marRight w:val="0"/>
          <w:marTop w:val="0"/>
          <w:marBottom w:val="0"/>
          <w:divBdr>
            <w:top w:val="none" w:sz="0" w:space="0" w:color="auto"/>
            <w:left w:val="none" w:sz="0" w:space="0" w:color="auto"/>
            <w:bottom w:val="none" w:sz="0" w:space="0" w:color="auto"/>
            <w:right w:val="none" w:sz="0" w:space="0" w:color="auto"/>
          </w:divBdr>
        </w:div>
        <w:div w:id="1227716376">
          <w:marLeft w:val="0"/>
          <w:marRight w:val="0"/>
          <w:marTop w:val="0"/>
          <w:marBottom w:val="0"/>
          <w:divBdr>
            <w:top w:val="none" w:sz="0" w:space="0" w:color="auto"/>
            <w:left w:val="none" w:sz="0" w:space="0" w:color="auto"/>
            <w:bottom w:val="none" w:sz="0" w:space="0" w:color="auto"/>
            <w:right w:val="none" w:sz="0" w:space="0" w:color="auto"/>
          </w:divBdr>
        </w:div>
        <w:div w:id="102964633">
          <w:marLeft w:val="0"/>
          <w:marRight w:val="0"/>
          <w:marTop w:val="0"/>
          <w:marBottom w:val="0"/>
          <w:divBdr>
            <w:top w:val="none" w:sz="0" w:space="0" w:color="auto"/>
            <w:left w:val="none" w:sz="0" w:space="0" w:color="auto"/>
            <w:bottom w:val="none" w:sz="0" w:space="0" w:color="auto"/>
            <w:right w:val="none" w:sz="0" w:space="0" w:color="auto"/>
          </w:divBdr>
        </w:div>
        <w:div w:id="361245407">
          <w:marLeft w:val="0"/>
          <w:marRight w:val="0"/>
          <w:marTop w:val="0"/>
          <w:marBottom w:val="0"/>
          <w:divBdr>
            <w:top w:val="none" w:sz="0" w:space="0" w:color="auto"/>
            <w:left w:val="none" w:sz="0" w:space="0" w:color="auto"/>
            <w:bottom w:val="none" w:sz="0" w:space="0" w:color="auto"/>
            <w:right w:val="none" w:sz="0" w:space="0" w:color="auto"/>
          </w:divBdr>
        </w:div>
        <w:div w:id="945842466">
          <w:marLeft w:val="0"/>
          <w:marRight w:val="0"/>
          <w:marTop w:val="0"/>
          <w:marBottom w:val="0"/>
          <w:divBdr>
            <w:top w:val="none" w:sz="0" w:space="0" w:color="auto"/>
            <w:left w:val="none" w:sz="0" w:space="0" w:color="auto"/>
            <w:bottom w:val="none" w:sz="0" w:space="0" w:color="auto"/>
            <w:right w:val="none" w:sz="0" w:space="0" w:color="auto"/>
          </w:divBdr>
        </w:div>
        <w:div w:id="1625235480">
          <w:marLeft w:val="0"/>
          <w:marRight w:val="0"/>
          <w:marTop w:val="0"/>
          <w:marBottom w:val="0"/>
          <w:divBdr>
            <w:top w:val="none" w:sz="0" w:space="0" w:color="auto"/>
            <w:left w:val="none" w:sz="0" w:space="0" w:color="auto"/>
            <w:bottom w:val="none" w:sz="0" w:space="0" w:color="auto"/>
            <w:right w:val="none" w:sz="0" w:space="0" w:color="auto"/>
          </w:divBdr>
        </w:div>
        <w:div w:id="1192458832">
          <w:marLeft w:val="0"/>
          <w:marRight w:val="0"/>
          <w:marTop w:val="0"/>
          <w:marBottom w:val="0"/>
          <w:divBdr>
            <w:top w:val="none" w:sz="0" w:space="0" w:color="auto"/>
            <w:left w:val="none" w:sz="0" w:space="0" w:color="auto"/>
            <w:bottom w:val="none" w:sz="0" w:space="0" w:color="auto"/>
            <w:right w:val="none" w:sz="0" w:space="0" w:color="auto"/>
          </w:divBdr>
        </w:div>
        <w:div w:id="148907971">
          <w:marLeft w:val="0"/>
          <w:marRight w:val="0"/>
          <w:marTop w:val="0"/>
          <w:marBottom w:val="0"/>
          <w:divBdr>
            <w:top w:val="none" w:sz="0" w:space="0" w:color="auto"/>
            <w:left w:val="none" w:sz="0" w:space="0" w:color="auto"/>
            <w:bottom w:val="none" w:sz="0" w:space="0" w:color="auto"/>
            <w:right w:val="none" w:sz="0" w:space="0" w:color="auto"/>
          </w:divBdr>
        </w:div>
        <w:div w:id="1907032806">
          <w:marLeft w:val="0"/>
          <w:marRight w:val="0"/>
          <w:marTop w:val="0"/>
          <w:marBottom w:val="0"/>
          <w:divBdr>
            <w:top w:val="none" w:sz="0" w:space="0" w:color="auto"/>
            <w:left w:val="none" w:sz="0" w:space="0" w:color="auto"/>
            <w:bottom w:val="none" w:sz="0" w:space="0" w:color="auto"/>
            <w:right w:val="none" w:sz="0" w:space="0" w:color="auto"/>
          </w:divBdr>
        </w:div>
        <w:div w:id="699480320">
          <w:marLeft w:val="0"/>
          <w:marRight w:val="0"/>
          <w:marTop w:val="0"/>
          <w:marBottom w:val="0"/>
          <w:divBdr>
            <w:top w:val="none" w:sz="0" w:space="0" w:color="auto"/>
            <w:left w:val="none" w:sz="0" w:space="0" w:color="auto"/>
            <w:bottom w:val="none" w:sz="0" w:space="0" w:color="auto"/>
            <w:right w:val="none" w:sz="0" w:space="0" w:color="auto"/>
          </w:divBdr>
        </w:div>
        <w:div w:id="1040744300">
          <w:marLeft w:val="0"/>
          <w:marRight w:val="0"/>
          <w:marTop w:val="0"/>
          <w:marBottom w:val="0"/>
          <w:divBdr>
            <w:top w:val="none" w:sz="0" w:space="0" w:color="auto"/>
            <w:left w:val="none" w:sz="0" w:space="0" w:color="auto"/>
            <w:bottom w:val="none" w:sz="0" w:space="0" w:color="auto"/>
            <w:right w:val="none" w:sz="0" w:space="0" w:color="auto"/>
          </w:divBdr>
        </w:div>
        <w:div w:id="2025670356">
          <w:marLeft w:val="0"/>
          <w:marRight w:val="0"/>
          <w:marTop w:val="0"/>
          <w:marBottom w:val="0"/>
          <w:divBdr>
            <w:top w:val="none" w:sz="0" w:space="0" w:color="auto"/>
            <w:left w:val="none" w:sz="0" w:space="0" w:color="auto"/>
            <w:bottom w:val="none" w:sz="0" w:space="0" w:color="auto"/>
            <w:right w:val="none" w:sz="0" w:space="0" w:color="auto"/>
          </w:divBdr>
        </w:div>
        <w:div w:id="1592811280">
          <w:marLeft w:val="0"/>
          <w:marRight w:val="0"/>
          <w:marTop w:val="0"/>
          <w:marBottom w:val="0"/>
          <w:divBdr>
            <w:top w:val="none" w:sz="0" w:space="0" w:color="auto"/>
            <w:left w:val="none" w:sz="0" w:space="0" w:color="auto"/>
            <w:bottom w:val="none" w:sz="0" w:space="0" w:color="auto"/>
            <w:right w:val="none" w:sz="0" w:space="0" w:color="auto"/>
          </w:divBdr>
        </w:div>
        <w:div w:id="252907480">
          <w:marLeft w:val="0"/>
          <w:marRight w:val="0"/>
          <w:marTop w:val="0"/>
          <w:marBottom w:val="0"/>
          <w:divBdr>
            <w:top w:val="none" w:sz="0" w:space="0" w:color="auto"/>
            <w:left w:val="none" w:sz="0" w:space="0" w:color="auto"/>
            <w:bottom w:val="none" w:sz="0" w:space="0" w:color="auto"/>
            <w:right w:val="none" w:sz="0" w:space="0" w:color="auto"/>
          </w:divBdr>
        </w:div>
        <w:div w:id="1766922669">
          <w:marLeft w:val="0"/>
          <w:marRight w:val="0"/>
          <w:marTop w:val="0"/>
          <w:marBottom w:val="0"/>
          <w:divBdr>
            <w:top w:val="none" w:sz="0" w:space="0" w:color="auto"/>
            <w:left w:val="none" w:sz="0" w:space="0" w:color="auto"/>
            <w:bottom w:val="none" w:sz="0" w:space="0" w:color="auto"/>
            <w:right w:val="none" w:sz="0" w:space="0" w:color="auto"/>
          </w:divBdr>
        </w:div>
        <w:div w:id="478766247">
          <w:marLeft w:val="0"/>
          <w:marRight w:val="0"/>
          <w:marTop w:val="0"/>
          <w:marBottom w:val="0"/>
          <w:divBdr>
            <w:top w:val="none" w:sz="0" w:space="0" w:color="auto"/>
            <w:left w:val="none" w:sz="0" w:space="0" w:color="auto"/>
            <w:bottom w:val="none" w:sz="0" w:space="0" w:color="auto"/>
            <w:right w:val="none" w:sz="0" w:space="0" w:color="auto"/>
          </w:divBdr>
        </w:div>
        <w:div w:id="83765118">
          <w:marLeft w:val="0"/>
          <w:marRight w:val="0"/>
          <w:marTop w:val="0"/>
          <w:marBottom w:val="0"/>
          <w:divBdr>
            <w:top w:val="none" w:sz="0" w:space="0" w:color="auto"/>
            <w:left w:val="none" w:sz="0" w:space="0" w:color="auto"/>
            <w:bottom w:val="none" w:sz="0" w:space="0" w:color="auto"/>
            <w:right w:val="none" w:sz="0" w:space="0" w:color="auto"/>
          </w:divBdr>
        </w:div>
        <w:div w:id="413091844">
          <w:marLeft w:val="0"/>
          <w:marRight w:val="0"/>
          <w:marTop w:val="0"/>
          <w:marBottom w:val="0"/>
          <w:divBdr>
            <w:top w:val="none" w:sz="0" w:space="0" w:color="auto"/>
            <w:left w:val="none" w:sz="0" w:space="0" w:color="auto"/>
            <w:bottom w:val="none" w:sz="0" w:space="0" w:color="auto"/>
            <w:right w:val="none" w:sz="0" w:space="0" w:color="auto"/>
          </w:divBdr>
        </w:div>
        <w:div w:id="1836874130">
          <w:marLeft w:val="0"/>
          <w:marRight w:val="0"/>
          <w:marTop w:val="0"/>
          <w:marBottom w:val="0"/>
          <w:divBdr>
            <w:top w:val="none" w:sz="0" w:space="0" w:color="auto"/>
            <w:left w:val="none" w:sz="0" w:space="0" w:color="auto"/>
            <w:bottom w:val="none" w:sz="0" w:space="0" w:color="auto"/>
            <w:right w:val="none" w:sz="0" w:space="0" w:color="auto"/>
          </w:divBdr>
        </w:div>
        <w:div w:id="1916821950">
          <w:marLeft w:val="0"/>
          <w:marRight w:val="0"/>
          <w:marTop w:val="0"/>
          <w:marBottom w:val="0"/>
          <w:divBdr>
            <w:top w:val="none" w:sz="0" w:space="0" w:color="auto"/>
            <w:left w:val="none" w:sz="0" w:space="0" w:color="auto"/>
            <w:bottom w:val="none" w:sz="0" w:space="0" w:color="auto"/>
            <w:right w:val="none" w:sz="0" w:space="0" w:color="auto"/>
          </w:divBdr>
        </w:div>
        <w:div w:id="1275406738">
          <w:marLeft w:val="0"/>
          <w:marRight w:val="0"/>
          <w:marTop w:val="0"/>
          <w:marBottom w:val="0"/>
          <w:divBdr>
            <w:top w:val="none" w:sz="0" w:space="0" w:color="auto"/>
            <w:left w:val="none" w:sz="0" w:space="0" w:color="auto"/>
            <w:bottom w:val="none" w:sz="0" w:space="0" w:color="auto"/>
            <w:right w:val="none" w:sz="0" w:space="0" w:color="auto"/>
          </w:divBdr>
        </w:div>
        <w:div w:id="1480612085">
          <w:marLeft w:val="0"/>
          <w:marRight w:val="0"/>
          <w:marTop w:val="0"/>
          <w:marBottom w:val="0"/>
          <w:divBdr>
            <w:top w:val="none" w:sz="0" w:space="0" w:color="auto"/>
            <w:left w:val="none" w:sz="0" w:space="0" w:color="auto"/>
            <w:bottom w:val="none" w:sz="0" w:space="0" w:color="auto"/>
            <w:right w:val="none" w:sz="0" w:space="0" w:color="auto"/>
          </w:divBdr>
        </w:div>
        <w:div w:id="1365404724">
          <w:marLeft w:val="0"/>
          <w:marRight w:val="0"/>
          <w:marTop w:val="0"/>
          <w:marBottom w:val="0"/>
          <w:divBdr>
            <w:top w:val="none" w:sz="0" w:space="0" w:color="auto"/>
            <w:left w:val="none" w:sz="0" w:space="0" w:color="auto"/>
            <w:bottom w:val="none" w:sz="0" w:space="0" w:color="auto"/>
            <w:right w:val="none" w:sz="0" w:space="0" w:color="auto"/>
          </w:divBdr>
        </w:div>
        <w:div w:id="1072266940">
          <w:marLeft w:val="0"/>
          <w:marRight w:val="0"/>
          <w:marTop w:val="0"/>
          <w:marBottom w:val="0"/>
          <w:divBdr>
            <w:top w:val="none" w:sz="0" w:space="0" w:color="auto"/>
            <w:left w:val="none" w:sz="0" w:space="0" w:color="auto"/>
            <w:bottom w:val="none" w:sz="0" w:space="0" w:color="auto"/>
            <w:right w:val="none" w:sz="0" w:space="0" w:color="auto"/>
          </w:divBdr>
        </w:div>
        <w:div w:id="246808633">
          <w:marLeft w:val="0"/>
          <w:marRight w:val="0"/>
          <w:marTop w:val="0"/>
          <w:marBottom w:val="0"/>
          <w:divBdr>
            <w:top w:val="none" w:sz="0" w:space="0" w:color="auto"/>
            <w:left w:val="none" w:sz="0" w:space="0" w:color="auto"/>
            <w:bottom w:val="none" w:sz="0" w:space="0" w:color="auto"/>
            <w:right w:val="none" w:sz="0" w:space="0" w:color="auto"/>
          </w:divBdr>
        </w:div>
        <w:div w:id="123891078">
          <w:marLeft w:val="0"/>
          <w:marRight w:val="0"/>
          <w:marTop w:val="0"/>
          <w:marBottom w:val="0"/>
          <w:divBdr>
            <w:top w:val="none" w:sz="0" w:space="0" w:color="auto"/>
            <w:left w:val="none" w:sz="0" w:space="0" w:color="auto"/>
            <w:bottom w:val="none" w:sz="0" w:space="0" w:color="auto"/>
            <w:right w:val="none" w:sz="0" w:space="0" w:color="auto"/>
          </w:divBdr>
        </w:div>
        <w:div w:id="1222405882">
          <w:marLeft w:val="0"/>
          <w:marRight w:val="0"/>
          <w:marTop w:val="0"/>
          <w:marBottom w:val="0"/>
          <w:divBdr>
            <w:top w:val="none" w:sz="0" w:space="0" w:color="auto"/>
            <w:left w:val="none" w:sz="0" w:space="0" w:color="auto"/>
            <w:bottom w:val="none" w:sz="0" w:space="0" w:color="auto"/>
            <w:right w:val="none" w:sz="0" w:space="0" w:color="auto"/>
          </w:divBdr>
        </w:div>
        <w:div w:id="667027603">
          <w:marLeft w:val="0"/>
          <w:marRight w:val="0"/>
          <w:marTop w:val="0"/>
          <w:marBottom w:val="0"/>
          <w:divBdr>
            <w:top w:val="none" w:sz="0" w:space="0" w:color="auto"/>
            <w:left w:val="none" w:sz="0" w:space="0" w:color="auto"/>
            <w:bottom w:val="none" w:sz="0" w:space="0" w:color="auto"/>
            <w:right w:val="none" w:sz="0" w:space="0" w:color="auto"/>
          </w:divBdr>
        </w:div>
        <w:div w:id="192351981">
          <w:marLeft w:val="0"/>
          <w:marRight w:val="0"/>
          <w:marTop w:val="0"/>
          <w:marBottom w:val="0"/>
          <w:divBdr>
            <w:top w:val="none" w:sz="0" w:space="0" w:color="auto"/>
            <w:left w:val="none" w:sz="0" w:space="0" w:color="auto"/>
            <w:bottom w:val="none" w:sz="0" w:space="0" w:color="auto"/>
            <w:right w:val="none" w:sz="0" w:space="0" w:color="auto"/>
          </w:divBdr>
        </w:div>
        <w:div w:id="751001916">
          <w:marLeft w:val="0"/>
          <w:marRight w:val="0"/>
          <w:marTop w:val="0"/>
          <w:marBottom w:val="0"/>
          <w:divBdr>
            <w:top w:val="none" w:sz="0" w:space="0" w:color="auto"/>
            <w:left w:val="none" w:sz="0" w:space="0" w:color="auto"/>
            <w:bottom w:val="none" w:sz="0" w:space="0" w:color="auto"/>
            <w:right w:val="none" w:sz="0" w:space="0" w:color="auto"/>
          </w:divBdr>
        </w:div>
        <w:div w:id="1388451704">
          <w:marLeft w:val="0"/>
          <w:marRight w:val="0"/>
          <w:marTop w:val="0"/>
          <w:marBottom w:val="0"/>
          <w:divBdr>
            <w:top w:val="none" w:sz="0" w:space="0" w:color="auto"/>
            <w:left w:val="none" w:sz="0" w:space="0" w:color="auto"/>
            <w:bottom w:val="none" w:sz="0" w:space="0" w:color="auto"/>
            <w:right w:val="none" w:sz="0" w:space="0" w:color="auto"/>
          </w:divBdr>
        </w:div>
        <w:div w:id="1625425252">
          <w:marLeft w:val="0"/>
          <w:marRight w:val="0"/>
          <w:marTop w:val="0"/>
          <w:marBottom w:val="0"/>
          <w:divBdr>
            <w:top w:val="none" w:sz="0" w:space="0" w:color="auto"/>
            <w:left w:val="none" w:sz="0" w:space="0" w:color="auto"/>
            <w:bottom w:val="none" w:sz="0" w:space="0" w:color="auto"/>
            <w:right w:val="none" w:sz="0" w:space="0" w:color="auto"/>
          </w:divBdr>
        </w:div>
        <w:div w:id="1586066756">
          <w:marLeft w:val="0"/>
          <w:marRight w:val="0"/>
          <w:marTop w:val="0"/>
          <w:marBottom w:val="0"/>
          <w:divBdr>
            <w:top w:val="none" w:sz="0" w:space="0" w:color="auto"/>
            <w:left w:val="none" w:sz="0" w:space="0" w:color="auto"/>
            <w:bottom w:val="none" w:sz="0" w:space="0" w:color="auto"/>
            <w:right w:val="none" w:sz="0" w:space="0" w:color="auto"/>
          </w:divBdr>
        </w:div>
        <w:div w:id="1767967362">
          <w:marLeft w:val="0"/>
          <w:marRight w:val="0"/>
          <w:marTop w:val="0"/>
          <w:marBottom w:val="0"/>
          <w:divBdr>
            <w:top w:val="none" w:sz="0" w:space="0" w:color="auto"/>
            <w:left w:val="none" w:sz="0" w:space="0" w:color="auto"/>
            <w:bottom w:val="none" w:sz="0" w:space="0" w:color="auto"/>
            <w:right w:val="none" w:sz="0" w:space="0" w:color="auto"/>
          </w:divBdr>
        </w:div>
        <w:div w:id="918368435">
          <w:marLeft w:val="0"/>
          <w:marRight w:val="0"/>
          <w:marTop w:val="0"/>
          <w:marBottom w:val="0"/>
          <w:divBdr>
            <w:top w:val="none" w:sz="0" w:space="0" w:color="auto"/>
            <w:left w:val="none" w:sz="0" w:space="0" w:color="auto"/>
            <w:bottom w:val="none" w:sz="0" w:space="0" w:color="auto"/>
            <w:right w:val="none" w:sz="0" w:space="0" w:color="auto"/>
          </w:divBdr>
        </w:div>
        <w:div w:id="1652904425">
          <w:marLeft w:val="0"/>
          <w:marRight w:val="0"/>
          <w:marTop w:val="0"/>
          <w:marBottom w:val="0"/>
          <w:divBdr>
            <w:top w:val="none" w:sz="0" w:space="0" w:color="auto"/>
            <w:left w:val="none" w:sz="0" w:space="0" w:color="auto"/>
            <w:bottom w:val="none" w:sz="0" w:space="0" w:color="auto"/>
            <w:right w:val="none" w:sz="0" w:space="0" w:color="auto"/>
          </w:divBdr>
        </w:div>
        <w:div w:id="1883786817">
          <w:marLeft w:val="0"/>
          <w:marRight w:val="0"/>
          <w:marTop w:val="0"/>
          <w:marBottom w:val="0"/>
          <w:divBdr>
            <w:top w:val="none" w:sz="0" w:space="0" w:color="auto"/>
            <w:left w:val="none" w:sz="0" w:space="0" w:color="auto"/>
            <w:bottom w:val="none" w:sz="0" w:space="0" w:color="auto"/>
            <w:right w:val="none" w:sz="0" w:space="0" w:color="auto"/>
          </w:divBdr>
        </w:div>
        <w:div w:id="999313930">
          <w:marLeft w:val="0"/>
          <w:marRight w:val="0"/>
          <w:marTop w:val="0"/>
          <w:marBottom w:val="0"/>
          <w:divBdr>
            <w:top w:val="none" w:sz="0" w:space="0" w:color="auto"/>
            <w:left w:val="none" w:sz="0" w:space="0" w:color="auto"/>
            <w:bottom w:val="none" w:sz="0" w:space="0" w:color="auto"/>
            <w:right w:val="none" w:sz="0" w:space="0" w:color="auto"/>
          </w:divBdr>
        </w:div>
        <w:div w:id="1883059029">
          <w:marLeft w:val="0"/>
          <w:marRight w:val="0"/>
          <w:marTop w:val="0"/>
          <w:marBottom w:val="0"/>
          <w:divBdr>
            <w:top w:val="none" w:sz="0" w:space="0" w:color="auto"/>
            <w:left w:val="none" w:sz="0" w:space="0" w:color="auto"/>
            <w:bottom w:val="none" w:sz="0" w:space="0" w:color="auto"/>
            <w:right w:val="none" w:sz="0" w:space="0" w:color="auto"/>
          </w:divBdr>
        </w:div>
        <w:div w:id="1627276639">
          <w:marLeft w:val="0"/>
          <w:marRight w:val="0"/>
          <w:marTop w:val="0"/>
          <w:marBottom w:val="0"/>
          <w:divBdr>
            <w:top w:val="none" w:sz="0" w:space="0" w:color="auto"/>
            <w:left w:val="none" w:sz="0" w:space="0" w:color="auto"/>
            <w:bottom w:val="none" w:sz="0" w:space="0" w:color="auto"/>
            <w:right w:val="none" w:sz="0" w:space="0" w:color="auto"/>
          </w:divBdr>
        </w:div>
        <w:div w:id="1867326443">
          <w:marLeft w:val="0"/>
          <w:marRight w:val="0"/>
          <w:marTop w:val="0"/>
          <w:marBottom w:val="0"/>
          <w:divBdr>
            <w:top w:val="none" w:sz="0" w:space="0" w:color="auto"/>
            <w:left w:val="none" w:sz="0" w:space="0" w:color="auto"/>
            <w:bottom w:val="none" w:sz="0" w:space="0" w:color="auto"/>
            <w:right w:val="none" w:sz="0" w:space="0" w:color="auto"/>
          </w:divBdr>
        </w:div>
        <w:div w:id="2013409327">
          <w:marLeft w:val="0"/>
          <w:marRight w:val="0"/>
          <w:marTop w:val="0"/>
          <w:marBottom w:val="0"/>
          <w:divBdr>
            <w:top w:val="none" w:sz="0" w:space="0" w:color="auto"/>
            <w:left w:val="none" w:sz="0" w:space="0" w:color="auto"/>
            <w:bottom w:val="none" w:sz="0" w:space="0" w:color="auto"/>
            <w:right w:val="none" w:sz="0" w:space="0" w:color="auto"/>
          </w:divBdr>
        </w:div>
        <w:div w:id="321085682">
          <w:marLeft w:val="0"/>
          <w:marRight w:val="0"/>
          <w:marTop w:val="0"/>
          <w:marBottom w:val="0"/>
          <w:divBdr>
            <w:top w:val="none" w:sz="0" w:space="0" w:color="auto"/>
            <w:left w:val="none" w:sz="0" w:space="0" w:color="auto"/>
            <w:bottom w:val="none" w:sz="0" w:space="0" w:color="auto"/>
            <w:right w:val="none" w:sz="0" w:space="0" w:color="auto"/>
          </w:divBdr>
        </w:div>
        <w:div w:id="1089500351">
          <w:marLeft w:val="0"/>
          <w:marRight w:val="0"/>
          <w:marTop w:val="0"/>
          <w:marBottom w:val="0"/>
          <w:divBdr>
            <w:top w:val="none" w:sz="0" w:space="0" w:color="auto"/>
            <w:left w:val="none" w:sz="0" w:space="0" w:color="auto"/>
            <w:bottom w:val="none" w:sz="0" w:space="0" w:color="auto"/>
            <w:right w:val="none" w:sz="0" w:space="0" w:color="auto"/>
          </w:divBdr>
        </w:div>
        <w:div w:id="2023630868">
          <w:marLeft w:val="0"/>
          <w:marRight w:val="0"/>
          <w:marTop w:val="0"/>
          <w:marBottom w:val="0"/>
          <w:divBdr>
            <w:top w:val="none" w:sz="0" w:space="0" w:color="auto"/>
            <w:left w:val="none" w:sz="0" w:space="0" w:color="auto"/>
            <w:bottom w:val="none" w:sz="0" w:space="0" w:color="auto"/>
            <w:right w:val="none" w:sz="0" w:space="0" w:color="auto"/>
          </w:divBdr>
        </w:div>
        <w:div w:id="427626316">
          <w:marLeft w:val="0"/>
          <w:marRight w:val="0"/>
          <w:marTop w:val="0"/>
          <w:marBottom w:val="0"/>
          <w:divBdr>
            <w:top w:val="none" w:sz="0" w:space="0" w:color="auto"/>
            <w:left w:val="none" w:sz="0" w:space="0" w:color="auto"/>
            <w:bottom w:val="none" w:sz="0" w:space="0" w:color="auto"/>
            <w:right w:val="none" w:sz="0" w:space="0" w:color="auto"/>
          </w:divBdr>
        </w:div>
        <w:div w:id="1745953916">
          <w:marLeft w:val="0"/>
          <w:marRight w:val="0"/>
          <w:marTop w:val="0"/>
          <w:marBottom w:val="0"/>
          <w:divBdr>
            <w:top w:val="none" w:sz="0" w:space="0" w:color="auto"/>
            <w:left w:val="none" w:sz="0" w:space="0" w:color="auto"/>
            <w:bottom w:val="none" w:sz="0" w:space="0" w:color="auto"/>
            <w:right w:val="none" w:sz="0" w:space="0" w:color="auto"/>
          </w:divBdr>
        </w:div>
        <w:div w:id="1149707981">
          <w:marLeft w:val="0"/>
          <w:marRight w:val="0"/>
          <w:marTop w:val="0"/>
          <w:marBottom w:val="0"/>
          <w:divBdr>
            <w:top w:val="none" w:sz="0" w:space="0" w:color="auto"/>
            <w:left w:val="none" w:sz="0" w:space="0" w:color="auto"/>
            <w:bottom w:val="none" w:sz="0" w:space="0" w:color="auto"/>
            <w:right w:val="none" w:sz="0" w:space="0" w:color="auto"/>
          </w:divBdr>
        </w:div>
        <w:div w:id="537857103">
          <w:marLeft w:val="0"/>
          <w:marRight w:val="0"/>
          <w:marTop w:val="0"/>
          <w:marBottom w:val="0"/>
          <w:divBdr>
            <w:top w:val="none" w:sz="0" w:space="0" w:color="auto"/>
            <w:left w:val="none" w:sz="0" w:space="0" w:color="auto"/>
            <w:bottom w:val="none" w:sz="0" w:space="0" w:color="auto"/>
            <w:right w:val="none" w:sz="0" w:space="0" w:color="auto"/>
          </w:divBdr>
        </w:div>
        <w:div w:id="860317458">
          <w:marLeft w:val="0"/>
          <w:marRight w:val="0"/>
          <w:marTop w:val="0"/>
          <w:marBottom w:val="0"/>
          <w:divBdr>
            <w:top w:val="none" w:sz="0" w:space="0" w:color="auto"/>
            <w:left w:val="none" w:sz="0" w:space="0" w:color="auto"/>
            <w:bottom w:val="none" w:sz="0" w:space="0" w:color="auto"/>
            <w:right w:val="none" w:sz="0" w:space="0" w:color="auto"/>
          </w:divBdr>
        </w:div>
        <w:div w:id="1070537254">
          <w:marLeft w:val="0"/>
          <w:marRight w:val="0"/>
          <w:marTop w:val="0"/>
          <w:marBottom w:val="0"/>
          <w:divBdr>
            <w:top w:val="none" w:sz="0" w:space="0" w:color="auto"/>
            <w:left w:val="none" w:sz="0" w:space="0" w:color="auto"/>
            <w:bottom w:val="none" w:sz="0" w:space="0" w:color="auto"/>
            <w:right w:val="none" w:sz="0" w:space="0" w:color="auto"/>
          </w:divBdr>
        </w:div>
        <w:div w:id="857157763">
          <w:marLeft w:val="0"/>
          <w:marRight w:val="0"/>
          <w:marTop w:val="0"/>
          <w:marBottom w:val="0"/>
          <w:divBdr>
            <w:top w:val="none" w:sz="0" w:space="0" w:color="auto"/>
            <w:left w:val="none" w:sz="0" w:space="0" w:color="auto"/>
            <w:bottom w:val="none" w:sz="0" w:space="0" w:color="auto"/>
            <w:right w:val="none" w:sz="0" w:space="0" w:color="auto"/>
          </w:divBdr>
        </w:div>
        <w:div w:id="456920479">
          <w:marLeft w:val="0"/>
          <w:marRight w:val="0"/>
          <w:marTop w:val="0"/>
          <w:marBottom w:val="0"/>
          <w:divBdr>
            <w:top w:val="none" w:sz="0" w:space="0" w:color="auto"/>
            <w:left w:val="none" w:sz="0" w:space="0" w:color="auto"/>
            <w:bottom w:val="none" w:sz="0" w:space="0" w:color="auto"/>
            <w:right w:val="none" w:sz="0" w:space="0" w:color="auto"/>
          </w:divBdr>
        </w:div>
        <w:div w:id="152184225">
          <w:marLeft w:val="0"/>
          <w:marRight w:val="0"/>
          <w:marTop w:val="0"/>
          <w:marBottom w:val="0"/>
          <w:divBdr>
            <w:top w:val="none" w:sz="0" w:space="0" w:color="auto"/>
            <w:left w:val="none" w:sz="0" w:space="0" w:color="auto"/>
            <w:bottom w:val="none" w:sz="0" w:space="0" w:color="auto"/>
            <w:right w:val="none" w:sz="0" w:space="0" w:color="auto"/>
          </w:divBdr>
        </w:div>
        <w:div w:id="322127925">
          <w:marLeft w:val="0"/>
          <w:marRight w:val="0"/>
          <w:marTop w:val="0"/>
          <w:marBottom w:val="0"/>
          <w:divBdr>
            <w:top w:val="none" w:sz="0" w:space="0" w:color="auto"/>
            <w:left w:val="none" w:sz="0" w:space="0" w:color="auto"/>
            <w:bottom w:val="none" w:sz="0" w:space="0" w:color="auto"/>
            <w:right w:val="none" w:sz="0" w:space="0" w:color="auto"/>
          </w:divBdr>
        </w:div>
        <w:div w:id="1122964809">
          <w:marLeft w:val="0"/>
          <w:marRight w:val="0"/>
          <w:marTop w:val="0"/>
          <w:marBottom w:val="0"/>
          <w:divBdr>
            <w:top w:val="none" w:sz="0" w:space="0" w:color="auto"/>
            <w:left w:val="none" w:sz="0" w:space="0" w:color="auto"/>
            <w:bottom w:val="none" w:sz="0" w:space="0" w:color="auto"/>
            <w:right w:val="none" w:sz="0" w:space="0" w:color="auto"/>
          </w:divBdr>
        </w:div>
        <w:div w:id="829715682">
          <w:marLeft w:val="0"/>
          <w:marRight w:val="0"/>
          <w:marTop w:val="0"/>
          <w:marBottom w:val="0"/>
          <w:divBdr>
            <w:top w:val="none" w:sz="0" w:space="0" w:color="auto"/>
            <w:left w:val="none" w:sz="0" w:space="0" w:color="auto"/>
            <w:bottom w:val="none" w:sz="0" w:space="0" w:color="auto"/>
            <w:right w:val="none" w:sz="0" w:space="0" w:color="auto"/>
          </w:divBdr>
        </w:div>
        <w:div w:id="777338946">
          <w:marLeft w:val="0"/>
          <w:marRight w:val="0"/>
          <w:marTop w:val="0"/>
          <w:marBottom w:val="0"/>
          <w:divBdr>
            <w:top w:val="none" w:sz="0" w:space="0" w:color="auto"/>
            <w:left w:val="none" w:sz="0" w:space="0" w:color="auto"/>
            <w:bottom w:val="none" w:sz="0" w:space="0" w:color="auto"/>
            <w:right w:val="none" w:sz="0" w:space="0" w:color="auto"/>
          </w:divBdr>
        </w:div>
        <w:div w:id="1328627518">
          <w:marLeft w:val="0"/>
          <w:marRight w:val="0"/>
          <w:marTop w:val="0"/>
          <w:marBottom w:val="0"/>
          <w:divBdr>
            <w:top w:val="none" w:sz="0" w:space="0" w:color="auto"/>
            <w:left w:val="none" w:sz="0" w:space="0" w:color="auto"/>
            <w:bottom w:val="none" w:sz="0" w:space="0" w:color="auto"/>
            <w:right w:val="none" w:sz="0" w:space="0" w:color="auto"/>
          </w:divBdr>
        </w:div>
        <w:div w:id="1492255574">
          <w:marLeft w:val="0"/>
          <w:marRight w:val="0"/>
          <w:marTop w:val="0"/>
          <w:marBottom w:val="0"/>
          <w:divBdr>
            <w:top w:val="none" w:sz="0" w:space="0" w:color="auto"/>
            <w:left w:val="none" w:sz="0" w:space="0" w:color="auto"/>
            <w:bottom w:val="none" w:sz="0" w:space="0" w:color="auto"/>
            <w:right w:val="none" w:sz="0" w:space="0" w:color="auto"/>
          </w:divBdr>
        </w:div>
        <w:div w:id="257637526">
          <w:marLeft w:val="0"/>
          <w:marRight w:val="0"/>
          <w:marTop w:val="0"/>
          <w:marBottom w:val="0"/>
          <w:divBdr>
            <w:top w:val="none" w:sz="0" w:space="0" w:color="auto"/>
            <w:left w:val="none" w:sz="0" w:space="0" w:color="auto"/>
            <w:bottom w:val="none" w:sz="0" w:space="0" w:color="auto"/>
            <w:right w:val="none" w:sz="0" w:space="0" w:color="auto"/>
          </w:divBdr>
        </w:div>
        <w:div w:id="1787307062">
          <w:marLeft w:val="0"/>
          <w:marRight w:val="0"/>
          <w:marTop w:val="0"/>
          <w:marBottom w:val="0"/>
          <w:divBdr>
            <w:top w:val="none" w:sz="0" w:space="0" w:color="auto"/>
            <w:left w:val="none" w:sz="0" w:space="0" w:color="auto"/>
            <w:bottom w:val="none" w:sz="0" w:space="0" w:color="auto"/>
            <w:right w:val="none" w:sz="0" w:space="0" w:color="auto"/>
          </w:divBdr>
        </w:div>
        <w:div w:id="1040203297">
          <w:marLeft w:val="0"/>
          <w:marRight w:val="0"/>
          <w:marTop w:val="0"/>
          <w:marBottom w:val="0"/>
          <w:divBdr>
            <w:top w:val="none" w:sz="0" w:space="0" w:color="auto"/>
            <w:left w:val="none" w:sz="0" w:space="0" w:color="auto"/>
            <w:bottom w:val="none" w:sz="0" w:space="0" w:color="auto"/>
            <w:right w:val="none" w:sz="0" w:space="0" w:color="auto"/>
          </w:divBdr>
        </w:div>
        <w:div w:id="585308612">
          <w:marLeft w:val="0"/>
          <w:marRight w:val="0"/>
          <w:marTop w:val="0"/>
          <w:marBottom w:val="0"/>
          <w:divBdr>
            <w:top w:val="none" w:sz="0" w:space="0" w:color="auto"/>
            <w:left w:val="none" w:sz="0" w:space="0" w:color="auto"/>
            <w:bottom w:val="none" w:sz="0" w:space="0" w:color="auto"/>
            <w:right w:val="none" w:sz="0" w:space="0" w:color="auto"/>
          </w:divBdr>
        </w:div>
        <w:div w:id="46072367">
          <w:marLeft w:val="0"/>
          <w:marRight w:val="0"/>
          <w:marTop w:val="0"/>
          <w:marBottom w:val="0"/>
          <w:divBdr>
            <w:top w:val="none" w:sz="0" w:space="0" w:color="auto"/>
            <w:left w:val="none" w:sz="0" w:space="0" w:color="auto"/>
            <w:bottom w:val="none" w:sz="0" w:space="0" w:color="auto"/>
            <w:right w:val="none" w:sz="0" w:space="0" w:color="auto"/>
          </w:divBdr>
        </w:div>
        <w:div w:id="1134176081">
          <w:marLeft w:val="0"/>
          <w:marRight w:val="0"/>
          <w:marTop w:val="0"/>
          <w:marBottom w:val="0"/>
          <w:divBdr>
            <w:top w:val="none" w:sz="0" w:space="0" w:color="auto"/>
            <w:left w:val="none" w:sz="0" w:space="0" w:color="auto"/>
            <w:bottom w:val="none" w:sz="0" w:space="0" w:color="auto"/>
            <w:right w:val="none" w:sz="0" w:space="0" w:color="auto"/>
          </w:divBdr>
        </w:div>
        <w:div w:id="1638563499">
          <w:marLeft w:val="0"/>
          <w:marRight w:val="0"/>
          <w:marTop w:val="0"/>
          <w:marBottom w:val="0"/>
          <w:divBdr>
            <w:top w:val="none" w:sz="0" w:space="0" w:color="auto"/>
            <w:left w:val="none" w:sz="0" w:space="0" w:color="auto"/>
            <w:bottom w:val="none" w:sz="0" w:space="0" w:color="auto"/>
            <w:right w:val="none" w:sz="0" w:space="0" w:color="auto"/>
          </w:divBdr>
        </w:div>
        <w:div w:id="396248547">
          <w:marLeft w:val="0"/>
          <w:marRight w:val="0"/>
          <w:marTop w:val="0"/>
          <w:marBottom w:val="0"/>
          <w:divBdr>
            <w:top w:val="none" w:sz="0" w:space="0" w:color="auto"/>
            <w:left w:val="none" w:sz="0" w:space="0" w:color="auto"/>
            <w:bottom w:val="none" w:sz="0" w:space="0" w:color="auto"/>
            <w:right w:val="none" w:sz="0" w:space="0" w:color="auto"/>
          </w:divBdr>
        </w:div>
        <w:div w:id="971403390">
          <w:marLeft w:val="0"/>
          <w:marRight w:val="0"/>
          <w:marTop w:val="0"/>
          <w:marBottom w:val="0"/>
          <w:divBdr>
            <w:top w:val="none" w:sz="0" w:space="0" w:color="auto"/>
            <w:left w:val="none" w:sz="0" w:space="0" w:color="auto"/>
            <w:bottom w:val="none" w:sz="0" w:space="0" w:color="auto"/>
            <w:right w:val="none" w:sz="0" w:space="0" w:color="auto"/>
          </w:divBdr>
        </w:div>
        <w:div w:id="1271667508">
          <w:marLeft w:val="0"/>
          <w:marRight w:val="0"/>
          <w:marTop w:val="0"/>
          <w:marBottom w:val="0"/>
          <w:divBdr>
            <w:top w:val="none" w:sz="0" w:space="0" w:color="auto"/>
            <w:left w:val="none" w:sz="0" w:space="0" w:color="auto"/>
            <w:bottom w:val="none" w:sz="0" w:space="0" w:color="auto"/>
            <w:right w:val="none" w:sz="0" w:space="0" w:color="auto"/>
          </w:divBdr>
        </w:div>
        <w:div w:id="698430002">
          <w:marLeft w:val="0"/>
          <w:marRight w:val="0"/>
          <w:marTop w:val="0"/>
          <w:marBottom w:val="0"/>
          <w:divBdr>
            <w:top w:val="none" w:sz="0" w:space="0" w:color="auto"/>
            <w:left w:val="none" w:sz="0" w:space="0" w:color="auto"/>
            <w:bottom w:val="none" w:sz="0" w:space="0" w:color="auto"/>
            <w:right w:val="none" w:sz="0" w:space="0" w:color="auto"/>
          </w:divBdr>
        </w:div>
        <w:div w:id="758284242">
          <w:marLeft w:val="0"/>
          <w:marRight w:val="0"/>
          <w:marTop w:val="0"/>
          <w:marBottom w:val="0"/>
          <w:divBdr>
            <w:top w:val="none" w:sz="0" w:space="0" w:color="auto"/>
            <w:left w:val="none" w:sz="0" w:space="0" w:color="auto"/>
            <w:bottom w:val="none" w:sz="0" w:space="0" w:color="auto"/>
            <w:right w:val="none" w:sz="0" w:space="0" w:color="auto"/>
          </w:divBdr>
        </w:div>
        <w:div w:id="1111977946">
          <w:marLeft w:val="0"/>
          <w:marRight w:val="0"/>
          <w:marTop w:val="0"/>
          <w:marBottom w:val="0"/>
          <w:divBdr>
            <w:top w:val="none" w:sz="0" w:space="0" w:color="auto"/>
            <w:left w:val="none" w:sz="0" w:space="0" w:color="auto"/>
            <w:bottom w:val="none" w:sz="0" w:space="0" w:color="auto"/>
            <w:right w:val="none" w:sz="0" w:space="0" w:color="auto"/>
          </w:divBdr>
        </w:div>
        <w:div w:id="502010503">
          <w:marLeft w:val="0"/>
          <w:marRight w:val="0"/>
          <w:marTop w:val="0"/>
          <w:marBottom w:val="0"/>
          <w:divBdr>
            <w:top w:val="none" w:sz="0" w:space="0" w:color="auto"/>
            <w:left w:val="none" w:sz="0" w:space="0" w:color="auto"/>
            <w:bottom w:val="none" w:sz="0" w:space="0" w:color="auto"/>
            <w:right w:val="none" w:sz="0" w:space="0" w:color="auto"/>
          </w:divBdr>
        </w:div>
        <w:div w:id="1592081037">
          <w:marLeft w:val="0"/>
          <w:marRight w:val="0"/>
          <w:marTop w:val="0"/>
          <w:marBottom w:val="0"/>
          <w:divBdr>
            <w:top w:val="none" w:sz="0" w:space="0" w:color="auto"/>
            <w:left w:val="none" w:sz="0" w:space="0" w:color="auto"/>
            <w:bottom w:val="none" w:sz="0" w:space="0" w:color="auto"/>
            <w:right w:val="none" w:sz="0" w:space="0" w:color="auto"/>
          </w:divBdr>
        </w:div>
        <w:div w:id="1509369167">
          <w:marLeft w:val="0"/>
          <w:marRight w:val="0"/>
          <w:marTop w:val="0"/>
          <w:marBottom w:val="0"/>
          <w:divBdr>
            <w:top w:val="none" w:sz="0" w:space="0" w:color="auto"/>
            <w:left w:val="none" w:sz="0" w:space="0" w:color="auto"/>
            <w:bottom w:val="none" w:sz="0" w:space="0" w:color="auto"/>
            <w:right w:val="none" w:sz="0" w:space="0" w:color="auto"/>
          </w:divBdr>
        </w:div>
        <w:div w:id="1563757978">
          <w:marLeft w:val="0"/>
          <w:marRight w:val="0"/>
          <w:marTop w:val="0"/>
          <w:marBottom w:val="0"/>
          <w:divBdr>
            <w:top w:val="none" w:sz="0" w:space="0" w:color="auto"/>
            <w:left w:val="none" w:sz="0" w:space="0" w:color="auto"/>
            <w:bottom w:val="none" w:sz="0" w:space="0" w:color="auto"/>
            <w:right w:val="none" w:sz="0" w:space="0" w:color="auto"/>
          </w:divBdr>
        </w:div>
        <w:div w:id="1353722943">
          <w:marLeft w:val="0"/>
          <w:marRight w:val="0"/>
          <w:marTop w:val="0"/>
          <w:marBottom w:val="0"/>
          <w:divBdr>
            <w:top w:val="none" w:sz="0" w:space="0" w:color="auto"/>
            <w:left w:val="none" w:sz="0" w:space="0" w:color="auto"/>
            <w:bottom w:val="none" w:sz="0" w:space="0" w:color="auto"/>
            <w:right w:val="none" w:sz="0" w:space="0" w:color="auto"/>
          </w:divBdr>
        </w:div>
        <w:div w:id="136801688">
          <w:marLeft w:val="0"/>
          <w:marRight w:val="0"/>
          <w:marTop w:val="0"/>
          <w:marBottom w:val="0"/>
          <w:divBdr>
            <w:top w:val="none" w:sz="0" w:space="0" w:color="auto"/>
            <w:left w:val="none" w:sz="0" w:space="0" w:color="auto"/>
            <w:bottom w:val="none" w:sz="0" w:space="0" w:color="auto"/>
            <w:right w:val="none" w:sz="0" w:space="0" w:color="auto"/>
          </w:divBdr>
        </w:div>
        <w:div w:id="230429086">
          <w:marLeft w:val="0"/>
          <w:marRight w:val="0"/>
          <w:marTop w:val="0"/>
          <w:marBottom w:val="0"/>
          <w:divBdr>
            <w:top w:val="none" w:sz="0" w:space="0" w:color="auto"/>
            <w:left w:val="none" w:sz="0" w:space="0" w:color="auto"/>
            <w:bottom w:val="none" w:sz="0" w:space="0" w:color="auto"/>
            <w:right w:val="none" w:sz="0" w:space="0" w:color="auto"/>
          </w:divBdr>
        </w:div>
        <w:div w:id="1604266543">
          <w:marLeft w:val="0"/>
          <w:marRight w:val="0"/>
          <w:marTop w:val="0"/>
          <w:marBottom w:val="0"/>
          <w:divBdr>
            <w:top w:val="none" w:sz="0" w:space="0" w:color="auto"/>
            <w:left w:val="none" w:sz="0" w:space="0" w:color="auto"/>
            <w:bottom w:val="none" w:sz="0" w:space="0" w:color="auto"/>
            <w:right w:val="none" w:sz="0" w:space="0" w:color="auto"/>
          </w:divBdr>
        </w:div>
        <w:div w:id="1787768345">
          <w:marLeft w:val="0"/>
          <w:marRight w:val="0"/>
          <w:marTop w:val="0"/>
          <w:marBottom w:val="0"/>
          <w:divBdr>
            <w:top w:val="none" w:sz="0" w:space="0" w:color="auto"/>
            <w:left w:val="none" w:sz="0" w:space="0" w:color="auto"/>
            <w:bottom w:val="none" w:sz="0" w:space="0" w:color="auto"/>
            <w:right w:val="none" w:sz="0" w:space="0" w:color="auto"/>
          </w:divBdr>
        </w:div>
        <w:div w:id="22094744">
          <w:marLeft w:val="0"/>
          <w:marRight w:val="0"/>
          <w:marTop w:val="0"/>
          <w:marBottom w:val="0"/>
          <w:divBdr>
            <w:top w:val="none" w:sz="0" w:space="0" w:color="auto"/>
            <w:left w:val="none" w:sz="0" w:space="0" w:color="auto"/>
            <w:bottom w:val="none" w:sz="0" w:space="0" w:color="auto"/>
            <w:right w:val="none" w:sz="0" w:space="0" w:color="auto"/>
          </w:divBdr>
        </w:div>
        <w:div w:id="149101054">
          <w:marLeft w:val="0"/>
          <w:marRight w:val="0"/>
          <w:marTop w:val="0"/>
          <w:marBottom w:val="0"/>
          <w:divBdr>
            <w:top w:val="none" w:sz="0" w:space="0" w:color="auto"/>
            <w:left w:val="none" w:sz="0" w:space="0" w:color="auto"/>
            <w:bottom w:val="none" w:sz="0" w:space="0" w:color="auto"/>
            <w:right w:val="none" w:sz="0" w:space="0" w:color="auto"/>
          </w:divBdr>
        </w:div>
        <w:div w:id="1095789490">
          <w:marLeft w:val="0"/>
          <w:marRight w:val="0"/>
          <w:marTop w:val="0"/>
          <w:marBottom w:val="0"/>
          <w:divBdr>
            <w:top w:val="none" w:sz="0" w:space="0" w:color="auto"/>
            <w:left w:val="none" w:sz="0" w:space="0" w:color="auto"/>
            <w:bottom w:val="none" w:sz="0" w:space="0" w:color="auto"/>
            <w:right w:val="none" w:sz="0" w:space="0" w:color="auto"/>
          </w:divBdr>
        </w:div>
        <w:div w:id="1079254844">
          <w:marLeft w:val="0"/>
          <w:marRight w:val="0"/>
          <w:marTop w:val="0"/>
          <w:marBottom w:val="0"/>
          <w:divBdr>
            <w:top w:val="none" w:sz="0" w:space="0" w:color="auto"/>
            <w:left w:val="none" w:sz="0" w:space="0" w:color="auto"/>
            <w:bottom w:val="none" w:sz="0" w:space="0" w:color="auto"/>
            <w:right w:val="none" w:sz="0" w:space="0" w:color="auto"/>
          </w:divBdr>
        </w:div>
        <w:div w:id="1593658358">
          <w:marLeft w:val="0"/>
          <w:marRight w:val="0"/>
          <w:marTop w:val="0"/>
          <w:marBottom w:val="0"/>
          <w:divBdr>
            <w:top w:val="none" w:sz="0" w:space="0" w:color="auto"/>
            <w:left w:val="none" w:sz="0" w:space="0" w:color="auto"/>
            <w:bottom w:val="none" w:sz="0" w:space="0" w:color="auto"/>
            <w:right w:val="none" w:sz="0" w:space="0" w:color="auto"/>
          </w:divBdr>
        </w:div>
        <w:div w:id="963776064">
          <w:marLeft w:val="0"/>
          <w:marRight w:val="0"/>
          <w:marTop w:val="0"/>
          <w:marBottom w:val="0"/>
          <w:divBdr>
            <w:top w:val="none" w:sz="0" w:space="0" w:color="auto"/>
            <w:left w:val="none" w:sz="0" w:space="0" w:color="auto"/>
            <w:bottom w:val="none" w:sz="0" w:space="0" w:color="auto"/>
            <w:right w:val="none" w:sz="0" w:space="0" w:color="auto"/>
          </w:divBdr>
        </w:div>
        <w:div w:id="801968293">
          <w:marLeft w:val="0"/>
          <w:marRight w:val="0"/>
          <w:marTop w:val="0"/>
          <w:marBottom w:val="0"/>
          <w:divBdr>
            <w:top w:val="none" w:sz="0" w:space="0" w:color="auto"/>
            <w:left w:val="none" w:sz="0" w:space="0" w:color="auto"/>
            <w:bottom w:val="none" w:sz="0" w:space="0" w:color="auto"/>
            <w:right w:val="none" w:sz="0" w:space="0" w:color="auto"/>
          </w:divBdr>
        </w:div>
        <w:div w:id="160779927">
          <w:marLeft w:val="0"/>
          <w:marRight w:val="0"/>
          <w:marTop w:val="0"/>
          <w:marBottom w:val="0"/>
          <w:divBdr>
            <w:top w:val="none" w:sz="0" w:space="0" w:color="auto"/>
            <w:left w:val="none" w:sz="0" w:space="0" w:color="auto"/>
            <w:bottom w:val="none" w:sz="0" w:space="0" w:color="auto"/>
            <w:right w:val="none" w:sz="0" w:space="0" w:color="auto"/>
          </w:divBdr>
        </w:div>
        <w:div w:id="692152363">
          <w:marLeft w:val="0"/>
          <w:marRight w:val="0"/>
          <w:marTop w:val="0"/>
          <w:marBottom w:val="0"/>
          <w:divBdr>
            <w:top w:val="none" w:sz="0" w:space="0" w:color="auto"/>
            <w:left w:val="none" w:sz="0" w:space="0" w:color="auto"/>
            <w:bottom w:val="none" w:sz="0" w:space="0" w:color="auto"/>
            <w:right w:val="none" w:sz="0" w:space="0" w:color="auto"/>
          </w:divBdr>
        </w:div>
        <w:div w:id="1453741294">
          <w:marLeft w:val="0"/>
          <w:marRight w:val="0"/>
          <w:marTop w:val="0"/>
          <w:marBottom w:val="0"/>
          <w:divBdr>
            <w:top w:val="none" w:sz="0" w:space="0" w:color="auto"/>
            <w:left w:val="none" w:sz="0" w:space="0" w:color="auto"/>
            <w:bottom w:val="none" w:sz="0" w:space="0" w:color="auto"/>
            <w:right w:val="none" w:sz="0" w:space="0" w:color="auto"/>
          </w:divBdr>
        </w:div>
        <w:div w:id="1486556158">
          <w:marLeft w:val="0"/>
          <w:marRight w:val="0"/>
          <w:marTop w:val="0"/>
          <w:marBottom w:val="0"/>
          <w:divBdr>
            <w:top w:val="none" w:sz="0" w:space="0" w:color="auto"/>
            <w:left w:val="none" w:sz="0" w:space="0" w:color="auto"/>
            <w:bottom w:val="none" w:sz="0" w:space="0" w:color="auto"/>
            <w:right w:val="none" w:sz="0" w:space="0" w:color="auto"/>
          </w:divBdr>
        </w:div>
        <w:div w:id="500317097">
          <w:marLeft w:val="0"/>
          <w:marRight w:val="0"/>
          <w:marTop w:val="0"/>
          <w:marBottom w:val="0"/>
          <w:divBdr>
            <w:top w:val="none" w:sz="0" w:space="0" w:color="auto"/>
            <w:left w:val="none" w:sz="0" w:space="0" w:color="auto"/>
            <w:bottom w:val="none" w:sz="0" w:space="0" w:color="auto"/>
            <w:right w:val="none" w:sz="0" w:space="0" w:color="auto"/>
          </w:divBdr>
        </w:div>
        <w:div w:id="1561095627">
          <w:marLeft w:val="0"/>
          <w:marRight w:val="0"/>
          <w:marTop w:val="0"/>
          <w:marBottom w:val="0"/>
          <w:divBdr>
            <w:top w:val="none" w:sz="0" w:space="0" w:color="auto"/>
            <w:left w:val="none" w:sz="0" w:space="0" w:color="auto"/>
            <w:bottom w:val="none" w:sz="0" w:space="0" w:color="auto"/>
            <w:right w:val="none" w:sz="0" w:space="0" w:color="auto"/>
          </w:divBdr>
        </w:div>
        <w:div w:id="873006308">
          <w:marLeft w:val="0"/>
          <w:marRight w:val="0"/>
          <w:marTop w:val="0"/>
          <w:marBottom w:val="0"/>
          <w:divBdr>
            <w:top w:val="none" w:sz="0" w:space="0" w:color="auto"/>
            <w:left w:val="none" w:sz="0" w:space="0" w:color="auto"/>
            <w:bottom w:val="none" w:sz="0" w:space="0" w:color="auto"/>
            <w:right w:val="none" w:sz="0" w:space="0" w:color="auto"/>
          </w:divBdr>
        </w:div>
        <w:div w:id="714163603">
          <w:marLeft w:val="0"/>
          <w:marRight w:val="0"/>
          <w:marTop w:val="0"/>
          <w:marBottom w:val="0"/>
          <w:divBdr>
            <w:top w:val="none" w:sz="0" w:space="0" w:color="auto"/>
            <w:left w:val="none" w:sz="0" w:space="0" w:color="auto"/>
            <w:bottom w:val="none" w:sz="0" w:space="0" w:color="auto"/>
            <w:right w:val="none" w:sz="0" w:space="0" w:color="auto"/>
          </w:divBdr>
        </w:div>
        <w:div w:id="590892258">
          <w:marLeft w:val="0"/>
          <w:marRight w:val="0"/>
          <w:marTop w:val="0"/>
          <w:marBottom w:val="0"/>
          <w:divBdr>
            <w:top w:val="none" w:sz="0" w:space="0" w:color="auto"/>
            <w:left w:val="none" w:sz="0" w:space="0" w:color="auto"/>
            <w:bottom w:val="none" w:sz="0" w:space="0" w:color="auto"/>
            <w:right w:val="none" w:sz="0" w:space="0" w:color="auto"/>
          </w:divBdr>
        </w:div>
        <w:div w:id="169952328">
          <w:marLeft w:val="0"/>
          <w:marRight w:val="0"/>
          <w:marTop w:val="0"/>
          <w:marBottom w:val="0"/>
          <w:divBdr>
            <w:top w:val="none" w:sz="0" w:space="0" w:color="auto"/>
            <w:left w:val="none" w:sz="0" w:space="0" w:color="auto"/>
            <w:bottom w:val="none" w:sz="0" w:space="0" w:color="auto"/>
            <w:right w:val="none" w:sz="0" w:space="0" w:color="auto"/>
          </w:divBdr>
        </w:div>
        <w:div w:id="449276925">
          <w:marLeft w:val="0"/>
          <w:marRight w:val="0"/>
          <w:marTop w:val="0"/>
          <w:marBottom w:val="0"/>
          <w:divBdr>
            <w:top w:val="none" w:sz="0" w:space="0" w:color="auto"/>
            <w:left w:val="none" w:sz="0" w:space="0" w:color="auto"/>
            <w:bottom w:val="none" w:sz="0" w:space="0" w:color="auto"/>
            <w:right w:val="none" w:sz="0" w:space="0" w:color="auto"/>
          </w:divBdr>
        </w:div>
        <w:div w:id="2043087858">
          <w:marLeft w:val="0"/>
          <w:marRight w:val="0"/>
          <w:marTop w:val="0"/>
          <w:marBottom w:val="0"/>
          <w:divBdr>
            <w:top w:val="none" w:sz="0" w:space="0" w:color="auto"/>
            <w:left w:val="none" w:sz="0" w:space="0" w:color="auto"/>
            <w:bottom w:val="none" w:sz="0" w:space="0" w:color="auto"/>
            <w:right w:val="none" w:sz="0" w:space="0" w:color="auto"/>
          </w:divBdr>
        </w:div>
        <w:div w:id="1050616273">
          <w:marLeft w:val="0"/>
          <w:marRight w:val="0"/>
          <w:marTop w:val="0"/>
          <w:marBottom w:val="0"/>
          <w:divBdr>
            <w:top w:val="none" w:sz="0" w:space="0" w:color="auto"/>
            <w:left w:val="none" w:sz="0" w:space="0" w:color="auto"/>
            <w:bottom w:val="none" w:sz="0" w:space="0" w:color="auto"/>
            <w:right w:val="none" w:sz="0" w:space="0" w:color="auto"/>
          </w:divBdr>
        </w:div>
        <w:div w:id="1439761845">
          <w:marLeft w:val="0"/>
          <w:marRight w:val="0"/>
          <w:marTop w:val="0"/>
          <w:marBottom w:val="0"/>
          <w:divBdr>
            <w:top w:val="none" w:sz="0" w:space="0" w:color="auto"/>
            <w:left w:val="none" w:sz="0" w:space="0" w:color="auto"/>
            <w:bottom w:val="none" w:sz="0" w:space="0" w:color="auto"/>
            <w:right w:val="none" w:sz="0" w:space="0" w:color="auto"/>
          </w:divBdr>
        </w:div>
        <w:div w:id="1841845632">
          <w:marLeft w:val="0"/>
          <w:marRight w:val="0"/>
          <w:marTop w:val="0"/>
          <w:marBottom w:val="0"/>
          <w:divBdr>
            <w:top w:val="none" w:sz="0" w:space="0" w:color="auto"/>
            <w:left w:val="none" w:sz="0" w:space="0" w:color="auto"/>
            <w:bottom w:val="none" w:sz="0" w:space="0" w:color="auto"/>
            <w:right w:val="none" w:sz="0" w:space="0" w:color="auto"/>
          </w:divBdr>
        </w:div>
        <w:div w:id="570701545">
          <w:marLeft w:val="0"/>
          <w:marRight w:val="0"/>
          <w:marTop w:val="0"/>
          <w:marBottom w:val="0"/>
          <w:divBdr>
            <w:top w:val="none" w:sz="0" w:space="0" w:color="auto"/>
            <w:left w:val="none" w:sz="0" w:space="0" w:color="auto"/>
            <w:bottom w:val="none" w:sz="0" w:space="0" w:color="auto"/>
            <w:right w:val="none" w:sz="0" w:space="0" w:color="auto"/>
          </w:divBdr>
        </w:div>
        <w:div w:id="338046287">
          <w:marLeft w:val="0"/>
          <w:marRight w:val="0"/>
          <w:marTop w:val="0"/>
          <w:marBottom w:val="0"/>
          <w:divBdr>
            <w:top w:val="none" w:sz="0" w:space="0" w:color="auto"/>
            <w:left w:val="none" w:sz="0" w:space="0" w:color="auto"/>
            <w:bottom w:val="none" w:sz="0" w:space="0" w:color="auto"/>
            <w:right w:val="none" w:sz="0" w:space="0" w:color="auto"/>
          </w:divBdr>
        </w:div>
        <w:div w:id="1282420774">
          <w:marLeft w:val="0"/>
          <w:marRight w:val="0"/>
          <w:marTop w:val="0"/>
          <w:marBottom w:val="0"/>
          <w:divBdr>
            <w:top w:val="none" w:sz="0" w:space="0" w:color="auto"/>
            <w:left w:val="none" w:sz="0" w:space="0" w:color="auto"/>
            <w:bottom w:val="none" w:sz="0" w:space="0" w:color="auto"/>
            <w:right w:val="none" w:sz="0" w:space="0" w:color="auto"/>
          </w:divBdr>
        </w:div>
        <w:div w:id="895362210">
          <w:marLeft w:val="0"/>
          <w:marRight w:val="0"/>
          <w:marTop w:val="0"/>
          <w:marBottom w:val="0"/>
          <w:divBdr>
            <w:top w:val="none" w:sz="0" w:space="0" w:color="auto"/>
            <w:left w:val="none" w:sz="0" w:space="0" w:color="auto"/>
            <w:bottom w:val="none" w:sz="0" w:space="0" w:color="auto"/>
            <w:right w:val="none" w:sz="0" w:space="0" w:color="auto"/>
          </w:divBdr>
        </w:div>
        <w:div w:id="1866626790">
          <w:marLeft w:val="0"/>
          <w:marRight w:val="0"/>
          <w:marTop w:val="0"/>
          <w:marBottom w:val="0"/>
          <w:divBdr>
            <w:top w:val="none" w:sz="0" w:space="0" w:color="auto"/>
            <w:left w:val="none" w:sz="0" w:space="0" w:color="auto"/>
            <w:bottom w:val="none" w:sz="0" w:space="0" w:color="auto"/>
            <w:right w:val="none" w:sz="0" w:space="0" w:color="auto"/>
          </w:divBdr>
        </w:div>
        <w:div w:id="2128544459">
          <w:marLeft w:val="0"/>
          <w:marRight w:val="0"/>
          <w:marTop w:val="0"/>
          <w:marBottom w:val="0"/>
          <w:divBdr>
            <w:top w:val="none" w:sz="0" w:space="0" w:color="auto"/>
            <w:left w:val="none" w:sz="0" w:space="0" w:color="auto"/>
            <w:bottom w:val="none" w:sz="0" w:space="0" w:color="auto"/>
            <w:right w:val="none" w:sz="0" w:space="0" w:color="auto"/>
          </w:divBdr>
        </w:div>
        <w:div w:id="968626159">
          <w:marLeft w:val="0"/>
          <w:marRight w:val="0"/>
          <w:marTop w:val="0"/>
          <w:marBottom w:val="0"/>
          <w:divBdr>
            <w:top w:val="none" w:sz="0" w:space="0" w:color="auto"/>
            <w:left w:val="none" w:sz="0" w:space="0" w:color="auto"/>
            <w:bottom w:val="none" w:sz="0" w:space="0" w:color="auto"/>
            <w:right w:val="none" w:sz="0" w:space="0" w:color="auto"/>
          </w:divBdr>
        </w:div>
        <w:div w:id="1161315290">
          <w:marLeft w:val="0"/>
          <w:marRight w:val="0"/>
          <w:marTop w:val="0"/>
          <w:marBottom w:val="0"/>
          <w:divBdr>
            <w:top w:val="none" w:sz="0" w:space="0" w:color="auto"/>
            <w:left w:val="none" w:sz="0" w:space="0" w:color="auto"/>
            <w:bottom w:val="none" w:sz="0" w:space="0" w:color="auto"/>
            <w:right w:val="none" w:sz="0" w:space="0" w:color="auto"/>
          </w:divBdr>
        </w:div>
        <w:div w:id="497113598">
          <w:marLeft w:val="0"/>
          <w:marRight w:val="0"/>
          <w:marTop w:val="0"/>
          <w:marBottom w:val="0"/>
          <w:divBdr>
            <w:top w:val="none" w:sz="0" w:space="0" w:color="auto"/>
            <w:left w:val="none" w:sz="0" w:space="0" w:color="auto"/>
            <w:bottom w:val="none" w:sz="0" w:space="0" w:color="auto"/>
            <w:right w:val="none" w:sz="0" w:space="0" w:color="auto"/>
          </w:divBdr>
        </w:div>
        <w:div w:id="407729337">
          <w:marLeft w:val="0"/>
          <w:marRight w:val="0"/>
          <w:marTop w:val="0"/>
          <w:marBottom w:val="0"/>
          <w:divBdr>
            <w:top w:val="none" w:sz="0" w:space="0" w:color="auto"/>
            <w:left w:val="none" w:sz="0" w:space="0" w:color="auto"/>
            <w:bottom w:val="none" w:sz="0" w:space="0" w:color="auto"/>
            <w:right w:val="none" w:sz="0" w:space="0" w:color="auto"/>
          </w:divBdr>
        </w:div>
        <w:div w:id="38941646">
          <w:marLeft w:val="0"/>
          <w:marRight w:val="0"/>
          <w:marTop w:val="0"/>
          <w:marBottom w:val="0"/>
          <w:divBdr>
            <w:top w:val="none" w:sz="0" w:space="0" w:color="auto"/>
            <w:left w:val="none" w:sz="0" w:space="0" w:color="auto"/>
            <w:bottom w:val="none" w:sz="0" w:space="0" w:color="auto"/>
            <w:right w:val="none" w:sz="0" w:space="0" w:color="auto"/>
          </w:divBdr>
        </w:div>
        <w:div w:id="99376075">
          <w:marLeft w:val="0"/>
          <w:marRight w:val="0"/>
          <w:marTop w:val="0"/>
          <w:marBottom w:val="0"/>
          <w:divBdr>
            <w:top w:val="none" w:sz="0" w:space="0" w:color="auto"/>
            <w:left w:val="none" w:sz="0" w:space="0" w:color="auto"/>
            <w:bottom w:val="none" w:sz="0" w:space="0" w:color="auto"/>
            <w:right w:val="none" w:sz="0" w:space="0" w:color="auto"/>
          </w:divBdr>
        </w:div>
        <w:div w:id="500580565">
          <w:marLeft w:val="0"/>
          <w:marRight w:val="0"/>
          <w:marTop w:val="0"/>
          <w:marBottom w:val="0"/>
          <w:divBdr>
            <w:top w:val="none" w:sz="0" w:space="0" w:color="auto"/>
            <w:left w:val="none" w:sz="0" w:space="0" w:color="auto"/>
            <w:bottom w:val="none" w:sz="0" w:space="0" w:color="auto"/>
            <w:right w:val="none" w:sz="0" w:space="0" w:color="auto"/>
          </w:divBdr>
        </w:div>
        <w:div w:id="1193038711">
          <w:marLeft w:val="0"/>
          <w:marRight w:val="0"/>
          <w:marTop w:val="0"/>
          <w:marBottom w:val="0"/>
          <w:divBdr>
            <w:top w:val="none" w:sz="0" w:space="0" w:color="auto"/>
            <w:left w:val="none" w:sz="0" w:space="0" w:color="auto"/>
            <w:bottom w:val="none" w:sz="0" w:space="0" w:color="auto"/>
            <w:right w:val="none" w:sz="0" w:space="0" w:color="auto"/>
          </w:divBdr>
        </w:div>
        <w:div w:id="631446445">
          <w:marLeft w:val="0"/>
          <w:marRight w:val="0"/>
          <w:marTop w:val="0"/>
          <w:marBottom w:val="0"/>
          <w:divBdr>
            <w:top w:val="none" w:sz="0" w:space="0" w:color="auto"/>
            <w:left w:val="none" w:sz="0" w:space="0" w:color="auto"/>
            <w:bottom w:val="none" w:sz="0" w:space="0" w:color="auto"/>
            <w:right w:val="none" w:sz="0" w:space="0" w:color="auto"/>
          </w:divBdr>
        </w:div>
        <w:div w:id="1156652202">
          <w:marLeft w:val="0"/>
          <w:marRight w:val="0"/>
          <w:marTop w:val="0"/>
          <w:marBottom w:val="0"/>
          <w:divBdr>
            <w:top w:val="none" w:sz="0" w:space="0" w:color="auto"/>
            <w:left w:val="none" w:sz="0" w:space="0" w:color="auto"/>
            <w:bottom w:val="none" w:sz="0" w:space="0" w:color="auto"/>
            <w:right w:val="none" w:sz="0" w:space="0" w:color="auto"/>
          </w:divBdr>
        </w:div>
        <w:div w:id="1152285660">
          <w:marLeft w:val="0"/>
          <w:marRight w:val="0"/>
          <w:marTop w:val="0"/>
          <w:marBottom w:val="0"/>
          <w:divBdr>
            <w:top w:val="none" w:sz="0" w:space="0" w:color="auto"/>
            <w:left w:val="none" w:sz="0" w:space="0" w:color="auto"/>
            <w:bottom w:val="none" w:sz="0" w:space="0" w:color="auto"/>
            <w:right w:val="none" w:sz="0" w:space="0" w:color="auto"/>
          </w:divBdr>
        </w:div>
      </w:divsChild>
    </w:div>
    <w:div w:id="11977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2018-11-19T00:19:00Z</dcterms:created>
  <dcterms:modified xsi:type="dcterms:W3CDTF">2018-11-19T00:23:00Z</dcterms:modified>
</cp:coreProperties>
</file>