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3" w:rsidRDefault="005E7B73" w:rsidP="005E7B73">
      <w:pPr>
        <w:pStyle w:val="a3"/>
        <w:spacing w:before="0" w:beforeAutospacing="0" w:after="0" w:afterAutospacing="0"/>
      </w:pPr>
      <w:r>
        <w:t>（三）中国邮政研究院2018年招聘人才公告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1.   发布时间：2018-04-25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2.   工作地点：北京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3.   招聘人数：20余名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4.  招聘岗位描述：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一、邮政金融研究（金融战略方向）研究员（1人）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1、专业：金融学、经济学。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二、邮政金融研究（银行研究方向）研究员（1人）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1、专业：金融学、经济学，银行、保险相关专业。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三、邮政金融研究（公司金融方向）研究员（1人）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1、专业：财务学、金融学、经济学、会计学，公司金融相关专业。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四、邮政金融研究（商业模式方向）研究员（1人）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1、专业：市场营销学、工商管理学、金融学、经济学、财务学等相关专业。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lastRenderedPageBreak/>
        <w:t>五、邮政金融研究（保险研究方向）高级研究员（1人）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1、专业：金融学、经济学，银行、保险等相关专业。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六、硬件开发工程师（1人）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1、专业：计算机技术及相关专业。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2、学历：本科及以上。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七、算法工程师（2人）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1、专业：计算机、数学等相关专业。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八、现代物流研究员（4人）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1、专业：物流工程、工业工程、运筹学等相关专业。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九、物流仿真工程师（2人）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1、专业：物流工程，物流管理，工业工程，计算机等相关专业。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2、学历：硕士及以上。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lastRenderedPageBreak/>
        <w:t>十、物流工艺设计师（2人）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任职资格：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1、专业：物流工艺专业。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2、学历：硕士。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3、院校：全国重点大学。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联系方式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公司地址：北京市海淀区西三旗建材城西路65号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邮箱：yzkxyjghy@163.com，（邮件标题注明：应聘岗位+毕业院校+本人姓名+高校人才网）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邮编：100096</w:t>
      </w:r>
    </w:p>
    <w:p w:rsidR="005E7B73" w:rsidRDefault="005E7B73" w:rsidP="005E7B73">
      <w:pPr>
        <w:pStyle w:val="a3"/>
        <w:spacing w:before="234" w:beforeAutospacing="0" w:after="234" w:afterAutospacing="0"/>
      </w:pPr>
      <w:r>
        <w:t>特别说明：本单位在招聘过程中不会以任何名义向求职者收取任何费用，请各位求职者在求职过程中提高警惕，谨防受骗。</w:t>
      </w:r>
    </w:p>
    <w:p w:rsidR="00144463" w:rsidRPr="005E7B73" w:rsidRDefault="00144463"/>
    <w:sectPr w:rsidR="00144463" w:rsidRPr="005E7B73" w:rsidSect="00144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B73"/>
    <w:rsid w:val="00144463"/>
    <w:rsid w:val="005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2018-05-07T00:42:00Z</dcterms:created>
  <dcterms:modified xsi:type="dcterms:W3CDTF">2018-05-07T00:44:00Z</dcterms:modified>
</cp:coreProperties>
</file>