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D9" w:rsidRPr="00667ED9" w:rsidRDefault="00667ED9" w:rsidP="00667ED9">
      <w:pPr>
        <w:pStyle w:val="a5"/>
        <w:jc w:val="center"/>
        <w:rPr>
          <w:rStyle w:val="Hyperlink1"/>
          <w:rFonts w:ascii="黑体" w:eastAsia="黑体" w:hAnsi="黑体" w:cs="PingFang SC Semibold" w:hint="default"/>
          <w:b/>
          <w:color w:val="656565"/>
          <w:sz w:val="28"/>
          <w:szCs w:val="28"/>
        </w:rPr>
      </w:pPr>
      <w:r w:rsidRPr="00667ED9">
        <w:rPr>
          <w:rStyle w:val="Hyperlink1"/>
          <w:rFonts w:ascii="黑体" w:eastAsia="黑体" w:hAnsi="黑体"/>
          <w:b/>
          <w:color w:val="656565"/>
          <w:sz w:val="28"/>
          <w:szCs w:val="28"/>
        </w:rPr>
        <w:t>新疆克拉玛依金龙国民村镇银行2018年4月公开招聘10名人员简章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</w:p>
    <w:p w:rsidR="00667ED9" w:rsidRDefault="00842AA5" w:rsidP="00667ED9">
      <w:pPr>
        <w:pStyle w:val="a5"/>
        <w:rPr>
          <w:rStyle w:val="Hyperlink1"/>
          <w:rFonts w:ascii="黑体" w:eastAsia="黑体" w:hAnsi="黑体"/>
          <w:color w:val="656565"/>
          <w:sz w:val="21"/>
          <w:szCs w:val="21"/>
        </w:rPr>
      </w:pPr>
      <w:r>
        <w:rPr>
          <w:rStyle w:val="Hyperlink1"/>
          <w:rFonts w:ascii="黑体" w:eastAsia="黑体" w:hAnsi="黑体"/>
          <w:color w:val="656565"/>
          <w:sz w:val="21"/>
          <w:szCs w:val="21"/>
        </w:rPr>
        <w:t xml:space="preserve">     </w:t>
      </w:r>
      <w:r w:rsidR="00667ED9"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克拉玛依金龙国民村镇银行是由宁波鄞州农村商业银行发起，克拉玛依银监分局批准成立的一家地方法人银行。自</w:t>
      </w:r>
      <w:r w:rsidR="00667ED9"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2013</w:t>
      </w:r>
      <w:r w:rsidR="00667ED9"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年成立以来，主要为克拉玛依区域内小微企业、个体工商户的生产经营、城市居民生活、</w:t>
      </w:r>
      <w:r w:rsidR="00667ED9" w:rsidRPr="0074536E">
        <w:rPr>
          <w:rStyle w:val="Hyperlink1"/>
          <w:rFonts w:ascii="黑体" w:eastAsia="黑体" w:hAnsi="黑体" w:hint="default"/>
          <w:color w:val="656565"/>
          <w:sz w:val="21"/>
          <w:szCs w:val="21"/>
        </w:rPr>
        <w:t>“</w:t>
      </w:r>
      <w:r w:rsidR="00667ED9"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三农</w:t>
      </w:r>
      <w:r w:rsidR="00667ED9" w:rsidRPr="0074536E">
        <w:rPr>
          <w:rStyle w:val="Hyperlink1"/>
          <w:rFonts w:ascii="黑体" w:eastAsia="黑体" w:hAnsi="黑体" w:hint="default"/>
          <w:color w:val="656565"/>
          <w:sz w:val="21"/>
          <w:szCs w:val="21"/>
        </w:rPr>
        <w:t>”</w:t>
      </w:r>
      <w:r w:rsidR="00667ED9"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经济发展提供存款、贷款、结算等金融服务。结合业务发展需要，我行现面向社会招聘专业人员</w:t>
      </w:r>
      <w:r w:rsidR="00667ED9"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10</w:t>
      </w:r>
      <w:r w:rsidR="00667ED9"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名。</w:t>
      </w:r>
    </w:p>
    <w:p w:rsidR="00842AA5" w:rsidRPr="0074536E" w:rsidRDefault="00842AA5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一、招聘岗位及任职要求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（一）客户经理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名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、全日制金融、财会、经济等专业本科及以上学历，年龄在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35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周岁以下；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、五官端正、口齿清晰，形象气质佳，具有较好的语言表达能力，身体健康，无其它不适合银行工作的疾病，无不良嗜好；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、有良好的团队协作精神及沟通协调能力，工作认真、细心，责任心强；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、能熟练操作计算机；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5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、具有相关从业经验者优先考虑，条件优越者可适当放宽年龄和学历限制。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（二）审计人员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名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、了解村镇银行的发展目标、经营理念及企业文化，原则性强、保密意识强、具有较强的责任心；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、具有良好的政治思想素质和职业道德操守，遵纪守法、品行端正、无违法违纪等不良记录；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、全日制本科及以上学历，经济、金融、审计等相关专业，年龄在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35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周岁以下；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、具有审计从业经历者优先考虑。具有注册内部审计师、中高级审计师资质可优先考虑；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5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、熟悉金融法律法规、有一定的业务水平、综合分析能力、沟通协调能力和写作表达能力。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（三）科技人员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名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、全日制本科及以上计算机、电子、通信等计算机相关专业，有计算机网络维护及管理相关工作经验者优先。年龄在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35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周岁以下；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、熟悉银行常用操作系统及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windows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办公软件的管理和维护；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、具备一定的程序及系统开发能力；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、工作踏实，学习能力和主动性强，能够承受一定的工作压力。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（四）综合柜员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名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、热爱金融行业，吃苦耐劳，爱岗敬业，具备高度的责任心；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、品行端正，遵纪守法，无违法违纪行为和不良记录；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、身心健康，仪表端正；</w:t>
      </w:r>
    </w:p>
    <w:p w:rsidR="00667ED9" w:rsidRDefault="00667ED9" w:rsidP="00667ED9">
      <w:pPr>
        <w:pStyle w:val="a5"/>
        <w:rPr>
          <w:rStyle w:val="Hyperlink1"/>
          <w:rFonts w:ascii="黑体" w:eastAsia="黑体" w:hAnsi="黑体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、全日制本科及以上学历，所学专业不限，年龄在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30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周岁以下。</w:t>
      </w:r>
    </w:p>
    <w:p w:rsidR="00842AA5" w:rsidRPr="0074536E" w:rsidRDefault="00842AA5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二、应聘材料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（一）应聘材料准备：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、两寸免冠彩照一张、户口簿、身份证、学历学位证书、相关资格证书等复印件各一份；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、按要求填写完整《克拉玛依金龙国民村镇银行应聘登记表》，可通过现场报名或将电子简历发送至指定邮箱。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（二）资格审查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我行将根据应聘人员材料进行初选，确定笔试人员。本次招聘所接受的应聘材料及相关复印件统一存入本行人才档案库，不再退还，我行将为未录用人员严格保密，敬请谅解。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lastRenderedPageBreak/>
        <w:t>（三）笔试与面试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应聘申请审核通过后，由我行组织笔试和面试。笔试、面试时间另行通知。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（四）体检</w:t>
      </w:r>
    </w:p>
    <w:p w:rsidR="00667ED9" w:rsidRDefault="00667ED9" w:rsidP="00667ED9">
      <w:pPr>
        <w:pStyle w:val="a5"/>
        <w:rPr>
          <w:rStyle w:val="Hyperlink1"/>
          <w:rFonts w:ascii="黑体" w:eastAsia="黑体" w:hAnsi="黑体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笔试、面试合格人员参加我行统一组织的体检。</w:t>
      </w:r>
    </w:p>
    <w:p w:rsidR="00842AA5" w:rsidRPr="0074536E" w:rsidRDefault="00842AA5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三、应聘须知</w:t>
      </w:r>
    </w:p>
    <w:p w:rsidR="00667ED9" w:rsidRDefault="00667ED9" w:rsidP="00667ED9">
      <w:pPr>
        <w:pStyle w:val="a5"/>
        <w:rPr>
          <w:rStyle w:val="Hyperlink1"/>
          <w:rFonts w:ascii="黑体" w:eastAsia="黑体" w:hAnsi="黑体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笔试、面试、体检等环节的通知及相关信息均通过电话、短信形式通知，请应聘者及时关注并保持通讯畅通。</w:t>
      </w:r>
    </w:p>
    <w:p w:rsidR="00842AA5" w:rsidRPr="0074536E" w:rsidRDefault="00842AA5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四、相关待遇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、录用后，依法签订劳动合同。通过考核后，依法缴纳五险一金。</w:t>
      </w:r>
    </w:p>
    <w:p w:rsidR="00667ED9" w:rsidRDefault="00667ED9" w:rsidP="00667ED9">
      <w:pPr>
        <w:pStyle w:val="a5"/>
        <w:rPr>
          <w:rStyle w:val="Hyperlink1"/>
          <w:rFonts w:ascii="黑体" w:eastAsia="黑体" w:hAnsi="黑体"/>
          <w:color w:val="656565"/>
          <w:sz w:val="21"/>
          <w:szCs w:val="21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、薪酬待遇等按照本行薪酬制度执行，具体薪酬面谈或可致电咨询。</w:t>
      </w:r>
    </w:p>
    <w:p w:rsidR="00842AA5" w:rsidRPr="0074536E" w:rsidRDefault="00842AA5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五、报名时间及联系地址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报名起止日期：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2018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年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月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13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日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-2018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年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5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月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11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日。（节假日不接收报名）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联系地址：克拉玛依市塔河路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67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号克拉玛依金龙国民村镇银行</w:t>
      </w: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408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室。</w:t>
      </w:r>
    </w:p>
    <w:p w:rsidR="00667ED9" w:rsidRPr="0074536E" w:rsidRDefault="00667ED9" w:rsidP="00667ED9">
      <w:pPr>
        <w:pStyle w:val="a5"/>
        <w:rPr>
          <w:rStyle w:val="Hyperlink1"/>
          <w:rFonts w:ascii="黑体" w:eastAsia="黑体" w:hAnsi="黑体" w:cs="PingFang SC Regular" w:hint="default"/>
          <w:color w:val="656565"/>
          <w:sz w:val="21"/>
          <w:szCs w:val="21"/>
        </w:rPr>
      </w:pP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联系人：侯女士</w:t>
      </w:r>
    </w:p>
    <w:p w:rsidR="00667ED9" w:rsidRPr="0074536E" w:rsidRDefault="00667ED9" w:rsidP="00667ED9">
      <w:pPr>
        <w:pStyle w:val="a5"/>
        <w:rPr>
          <w:rStyle w:val="a6"/>
          <w:rFonts w:ascii="黑体" w:eastAsia="黑体" w:hAnsi="黑体" w:cs="PingFang SC Regular" w:hint="default"/>
          <w:color w:val="656565"/>
          <w:sz w:val="21"/>
          <w:szCs w:val="21"/>
          <w:shd w:val="clear" w:color="auto" w:fill="FEFFFE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联系电话：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0990-6388007</w:t>
      </w:r>
    </w:p>
    <w:p w:rsidR="00667ED9" w:rsidRPr="0074536E" w:rsidRDefault="00667ED9" w:rsidP="00667ED9">
      <w:pPr>
        <w:pStyle w:val="a5"/>
        <w:rPr>
          <w:rStyle w:val="a6"/>
          <w:rFonts w:ascii="黑体" w:eastAsia="黑体" w:hAnsi="黑体" w:cs="PingFang SC Regular" w:hint="default"/>
          <w:color w:val="656565"/>
          <w:sz w:val="21"/>
          <w:szCs w:val="21"/>
          <w:shd w:val="clear" w:color="auto" w:fill="FEFFFE"/>
        </w:rPr>
      </w:pPr>
      <w:r w:rsidRPr="0074536E">
        <w:rPr>
          <w:rStyle w:val="a6"/>
          <w:rFonts w:ascii="黑体" w:eastAsia="黑体" w:hAnsi="黑体"/>
          <w:color w:val="656565"/>
          <w:sz w:val="21"/>
          <w:szCs w:val="21"/>
          <w:shd w:val="clear" w:color="auto" w:fill="FEFFFE"/>
        </w:rPr>
        <w:t>电子简历请发送至：</w:t>
      </w:r>
      <w:r w:rsidRPr="0074536E">
        <w:rPr>
          <w:rStyle w:val="Hyperlink1"/>
          <w:rFonts w:ascii="黑体" w:eastAsia="黑体" w:hAnsi="黑体"/>
          <w:color w:val="656565"/>
          <w:sz w:val="21"/>
          <w:szCs w:val="21"/>
        </w:rPr>
        <w:t>2232975881@qq.com</w:t>
      </w:r>
    </w:p>
    <w:p w:rsidR="0059574E" w:rsidRDefault="0059574E"/>
    <w:sectPr w:rsidR="0059574E" w:rsidSect="005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3F" w:rsidRDefault="00491B3F" w:rsidP="00667ED9">
      <w:r>
        <w:separator/>
      </w:r>
    </w:p>
  </w:endnote>
  <w:endnote w:type="continuationSeparator" w:id="0">
    <w:p w:rsidR="00491B3F" w:rsidRDefault="00491B3F" w:rsidP="0066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3F" w:rsidRDefault="00491B3F" w:rsidP="00667ED9">
      <w:r>
        <w:separator/>
      </w:r>
    </w:p>
  </w:footnote>
  <w:footnote w:type="continuationSeparator" w:id="0">
    <w:p w:rsidR="00491B3F" w:rsidRDefault="00491B3F" w:rsidP="00667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ED9"/>
    <w:rsid w:val="00491B3F"/>
    <w:rsid w:val="0059574E"/>
    <w:rsid w:val="00667ED9"/>
    <w:rsid w:val="0084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E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ED9"/>
    <w:rPr>
      <w:sz w:val="18"/>
      <w:szCs w:val="18"/>
    </w:rPr>
  </w:style>
  <w:style w:type="paragraph" w:customStyle="1" w:styleId="a5">
    <w:name w:val="默认"/>
    <w:rsid w:val="00667E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CN"/>
    </w:rPr>
  </w:style>
  <w:style w:type="character" w:customStyle="1" w:styleId="a6">
    <w:name w:val="无"/>
    <w:rsid w:val="00667ED9"/>
  </w:style>
  <w:style w:type="character" w:customStyle="1" w:styleId="Hyperlink1">
    <w:name w:val="Hyperlink.1"/>
    <w:basedOn w:val="a6"/>
    <w:rsid w:val="00667ED9"/>
    <w:rPr>
      <w:shd w:val="clear" w:color="auto" w:fill="FEFFF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2018-04-19T01:50:00Z</dcterms:created>
  <dcterms:modified xsi:type="dcterms:W3CDTF">2018-04-19T01:52:00Z</dcterms:modified>
</cp:coreProperties>
</file>